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67F32" w:rsidP="00E74B64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74B64">
              <w:rPr>
                <w:color w:val="000000"/>
              </w:rPr>
              <w:t>3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DA21CA" w:rsidRDefault="005D75EC" w:rsidP="00DA21CA">
            <w:pPr>
              <w:snapToGrid w:val="0"/>
              <w:rPr>
                <w:color w:val="000000"/>
                <w:lang w:val="en-US"/>
              </w:rPr>
            </w:pPr>
            <w:r w:rsidRPr="00067F32">
              <w:rPr>
                <w:color w:val="000000"/>
              </w:rPr>
              <w:t xml:space="preserve">№ </w:t>
            </w:r>
            <w:r w:rsidR="00E74B64" w:rsidRPr="00E74B64">
              <w:rPr>
                <w:szCs w:val="28"/>
              </w:rPr>
              <w:t>61-36</w:t>
            </w:r>
            <w:r w:rsidR="00DA21CA">
              <w:rPr>
                <w:szCs w:val="28"/>
                <w:lang w:val="en-US"/>
              </w:rPr>
              <w:t>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DA21CA" w:rsidP="00DA21CA">
            <w:pPr>
              <w:spacing w:before="240"/>
              <w:jc w:val="both"/>
              <w:rPr>
                <w:color w:val="000000"/>
              </w:rPr>
            </w:pPr>
            <w:r w:rsidRPr="00FE4E1B">
              <w:rPr>
                <w:bCs/>
                <w:szCs w:val="28"/>
              </w:rPr>
              <w:t xml:space="preserve">О количестве </w:t>
            </w:r>
            <w:r>
              <w:rPr>
                <w:bCs/>
                <w:szCs w:val="28"/>
              </w:rPr>
              <w:t xml:space="preserve">открепительных удостоверений для голосования на досрочных </w:t>
            </w:r>
            <w:r w:rsidRPr="00FE4E1B">
              <w:rPr>
                <w:szCs w:val="28"/>
              </w:rPr>
              <w:t>выбор</w:t>
            </w:r>
            <w:r>
              <w:rPr>
                <w:szCs w:val="28"/>
              </w:rPr>
              <w:t xml:space="preserve">ах главы муниципального образования «Кашарский район» Ростовской области, </w:t>
            </w:r>
            <w:r w:rsidRPr="00FE4E1B">
              <w:rPr>
                <w:bCs/>
                <w:szCs w:val="28"/>
              </w:rPr>
              <w:t>передаваемых</w:t>
            </w:r>
            <w:r>
              <w:rPr>
                <w:bCs/>
                <w:szCs w:val="28"/>
              </w:rPr>
              <w:t xml:space="preserve"> в </w:t>
            </w:r>
            <w:r w:rsidRPr="00FE4E1B">
              <w:rPr>
                <w:bCs/>
                <w:szCs w:val="28"/>
              </w:rPr>
              <w:t>участковы</w:t>
            </w:r>
            <w:r>
              <w:rPr>
                <w:bCs/>
                <w:szCs w:val="28"/>
              </w:rPr>
              <w:t xml:space="preserve">е </w:t>
            </w:r>
            <w:r w:rsidRPr="00FE4E1B">
              <w:rPr>
                <w:bCs/>
                <w:szCs w:val="28"/>
              </w:rPr>
              <w:t>избирательны</w:t>
            </w:r>
            <w:r>
              <w:rPr>
                <w:bCs/>
                <w:szCs w:val="28"/>
              </w:rPr>
              <w:t xml:space="preserve">е </w:t>
            </w:r>
            <w:r w:rsidRPr="00FE4E1B">
              <w:rPr>
                <w:bCs/>
                <w:szCs w:val="28"/>
              </w:rPr>
              <w:t>комисси</w:t>
            </w:r>
            <w:r>
              <w:rPr>
                <w:bCs/>
                <w:szCs w:val="28"/>
              </w:rPr>
              <w:t>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DA21CA">
        <w:rPr>
          <w:szCs w:val="28"/>
        </w:rPr>
        <w:t>9</w:t>
      </w:r>
      <w:r>
        <w:rPr>
          <w:szCs w:val="28"/>
        </w:rPr>
        <w:t xml:space="preserve"> статьи 4</w:t>
      </w:r>
      <w:r w:rsidR="00DA21CA">
        <w:rPr>
          <w:szCs w:val="28"/>
        </w:rPr>
        <w:t xml:space="preserve">9.1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DA21CA" w:rsidRDefault="00DA21CA" w:rsidP="00DA21CA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 w:rsidRPr="00AD1A0B">
        <w:rPr>
          <w:sz w:val="28"/>
          <w:szCs w:val="28"/>
        </w:rPr>
        <w:t>Сформировать Рабочую группу для обеспечения контроля</w:t>
      </w:r>
      <w:r w:rsidRPr="00EE4D35">
        <w:rPr>
          <w:sz w:val="28"/>
          <w:szCs w:val="28"/>
        </w:rPr>
        <w:t xml:space="preserve"> за получением</w:t>
      </w:r>
      <w:r>
        <w:rPr>
          <w:sz w:val="28"/>
          <w:szCs w:val="28"/>
        </w:rPr>
        <w:t xml:space="preserve"> и </w:t>
      </w:r>
      <w:r w:rsidRPr="00EE4D35">
        <w:rPr>
          <w:sz w:val="28"/>
          <w:szCs w:val="28"/>
        </w:rPr>
        <w:t>хранение</w:t>
      </w:r>
      <w:r>
        <w:rPr>
          <w:sz w:val="28"/>
          <w:szCs w:val="28"/>
        </w:rPr>
        <w:t>м</w:t>
      </w:r>
      <w:r w:rsidRPr="00EE4D35">
        <w:rPr>
          <w:sz w:val="28"/>
          <w:szCs w:val="28"/>
        </w:rPr>
        <w:t xml:space="preserve"> открепительных удостоверений в ТИК</w:t>
      </w:r>
      <w:r>
        <w:rPr>
          <w:sz w:val="28"/>
          <w:szCs w:val="28"/>
        </w:rPr>
        <w:t xml:space="preserve">, </w:t>
      </w:r>
      <w:r w:rsidRPr="00EE4D35">
        <w:rPr>
          <w:sz w:val="28"/>
          <w:szCs w:val="28"/>
        </w:rPr>
        <w:t>передач</w:t>
      </w:r>
      <w:r>
        <w:rPr>
          <w:sz w:val="28"/>
          <w:szCs w:val="28"/>
        </w:rPr>
        <w:t xml:space="preserve">и </w:t>
      </w:r>
      <w:r w:rsidRPr="00EE4D35">
        <w:rPr>
          <w:sz w:val="28"/>
          <w:szCs w:val="28"/>
        </w:rPr>
        <w:t>открепительных удостоверений</w:t>
      </w:r>
      <w:r>
        <w:rPr>
          <w:sz w:val="28"/>
          <w:szCs w:val="28"/>
        </w:rPr>
        <w:t xml:space="preserve"> в </w:t>
      </w:r>
      <w:r w:rsidRPr="00EE4D35">
        <w:rPr>
          <w:sz w:val="28"/>
          <w:szCs w:val="28"/>
        </w:rPr>
        <w:t>УИК, погашени</w:t>
      </w:r>
      <w:r>
        <w:rPr>
          <w:sz w:val="28"/>
          <w:szCs w:val="28"/>
        </w:rPr>
        <w:t xml:space="preserve">я </w:t>
      </w:r>
      <w:r w:rsidRPr="00EE4D35">
        <w:rPr>
          <w:sz w:val="28"/>
          <w:szCs w:val="28"/>
        </w:rPr>
        <w:t>неиспользованных открепительных удостоверений</w:t>
      </w:r>
      <w:r>
        <w:rPr>
          <w:sz w:val="28"/>
          <w:szCs w:val="28"/>
        </w:rPr>
        <w:t xml:space="preserve"> в следующем составе:</w:t>
      </w:r>
    </w:p>
    <w:p w:rsidR="00DA21CA" w:rsidRDefault="00DA21CA" w:rsidP="00DA21CA">
      <w:pPr>
        <w:pStyle w:val="14-1512-1"/>
        <w:ind w:left="851" w:hanging="142"/>
        <w:rPr>
          <w:sz w:val="28"/>
          <w:szCs w:val="28"/>
        </w:rPr>
      </w:pPr>
      <w:r>
        <w:rPr>
          <w:sz w:val="28"/>
          <w:szCs w:val="28"/>
        </w:rPr>
        <w:t>- Л.Ю. Злобина – секретарь территориальной избирательной комиссии Кашарского района;</w:t>
      </w:r>
    </w:p>
    <w:p w:rsidR="00DA21CA" w:rsidRDefault="00DA21CA" w:rsidP="00DA21CA">
      <w:pPr>
        <w:pStyle w:val="14-1512-1"/>
        <w:ind w:left="851" w:hanging="142"/>
        <w:rPr>
          <w:sz w:val="28"/>
          <w:szCs w:val="28"/>
        </w:rPr>
      </w:pPr>
      <w:r>
        <w:rPr>
          <w:sz w:val="28"/>
          <w:szCs w:val="28"/>
        </w:rPr>
        <w:t>- Е.В. Беркова – член территориальной избирательной комиссии Кашарского района с правом решающего голоса;</w:t>
      </w:r>
    </w:p>
    <w:p w:rsidR="00DA21CA" w:rsidRDefault="00DA21CA" w:rsidP="00DA21CA">
      <w:pPr>
        <w:pStyle w:val="14-1512-1"/>
        <w:ind w:left="851" w:hanging="142"/>
        <w:rPr>
          <w:sz w:val="28"/>
          <w:szCs w:val="28"/>
        </w:rPr>
      </w:pPr>
      <w:r>
        <w:rPr>
          <w:sz w:val="28"/>
          <w:szCs w:val="28"/>
        </w:rPr>
        <w:t>- Т.Н. Ломакина – член территориальной избирательной комиссии Кашарского района с правом решающего голоса.</w:t>
      </w:r>
    </w:p>
    <w:p w:rsidR="00DA21CA" w:rsidRDefault="00DA21CA" w:rsidP="00DA21CA">
      <w:pPr>
        <w:pStyle w:val="14-1512-1"/>
        <w:ind w:left="1080" w:firstLine="0"/>
        <w:rPr>
          <w:sz w:val="28"/>
          <w:szCs w:val="28"/>
        </w:rPr>
      </w:pPr>
    </w:p>
    <w:p w:rsidR="00DA21CA" w:rsidRDefault="00DA21CA" w:rsidP="00DA21CA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>
        <w:rPr>
          <w:sz w:val="28"/>
          <w:szCs w:val="28"/>
        </w:rPr>
        <w:t>Утвердить количество открепительных удостоверений, передаваемых в участковые избирательные комиссии Кашарского района (Приложение).</w:t>
      </w:r>
    </w:p>
    <w:p w:rsidR="00DA21CA" w:rsidRDefault="00DA21CA" w:rsidP="00DA21CA">
      <w:pPr>
        <w:pStyle w:val="14-1512-1"/>
        <w:ind w:left="1080" w:firstLine="0"/>
        <w:rPr>
          <w:sz w:val="28"/>
          <w:szCs w:val="28"/>
        </w:rPr>
      </w:pPr>
    </w:p>
    <w:p w:rsidR="009971AE" w:rsidRDefault="009971AE" w:rsidP="00DA21CA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Секретарю комиссии Л.Ю. Злобиной 28 августа 2012 года передать по актам открепительные удостоверения в участковые избирательные комиссии.</w:t>
      </w:r>
    </w:p>
    <w:p w:rsidR="009971AE" w:rsidRDefault="009971AE" w:rsidP="009971AE">
      <w:pPr>
        <w:pStyle w:val="a7"/>
        <w:rPr>
          <w:szCs w:val="28"/>
        </w:rPr>
      </w:pPr>
    </w:p>
    <w:p w:rsidR="00DA21CA" w:rsidRDefault="00DA21CA" w:rsidP="00DA21CA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>
        <w:rPr>
          <w:sz w:val="28"/>
          <w:szCs w:val="28"/>
        </w:rPr>
        <w:t>Председателям участковых избирательных комиссий Кашарского района обеспечить прием</w:t>
      </w:r>
      <w:r w:rsidR="009971AE">
        <w:rPr>
          <w:sz w:val="28"/>
          <w:szCs w:val="28"/>
        </w:rPr>
        <w:t xml:space="preserve">, </w:t>
      </w:r>
      <w:r>
        <w:rPr>
          <w:sz w:val="28"/>
          <w:szCs w:val="28"/>
        </w:rPr>
        <w:t>хранение</w:t>
      </w:r>
      <w:r w:rsidR="009971AE">
        <w:rPr>
          <w:sz w:val="28"/>
          <w:szCs w:val="28"/>
        </w:rPr>
        <w:t xml:space="preserve"> и выдачу избирателям</w:t>
      </w:r>
      <w:r>
        <w:rPr>
          <w:sz w:val="28"/>
          <w:szCs w:val="28"/>
        </w:rPr>
        <w:t xml:space="preserve"> открепительных удостоверений.</w:t>
      </w:r>
    </w:p>
    <w:p w:rsidR="00DA21CA" w:rsidRDefault="00DA21CA" w:rsidP="00DA21CA">
      <w:pPr>
        <w:pStyle w:val="a7"/>
        <w:rPr>
          <w:szCs w:val="28"/>
        </w:rPr>
      </w:pPr>
    </w:p>
    <w:p w:rsidR="00DA21CA" w:rsidRPr="00DA21CA" w:rsidRDefault="00DA21CA" w:rsidP="00DA21CA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 w:rsidRPr="00DA21CA">
        <w:rPr>
          <w:sz w:val="28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A83232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DA21CA" w:rsidRDefault="00DA21CA" w:rsidP="00DA21CA">
      <w:pPr>
        <w:shd w:val="clear" w:color="auto" w:fill="FFFFFF"/>
        <w:ind w:left="4962"/>
        <w:rPr>
          <w:color w:val="000000"/>
          <w:spacing w:val="-3"/>
          <w:sz w:val="24"/>
        </w:rPr>
      </w:pPr>
      <w:r>
        <w:rPr>
          <w:szCs w:val="28"/>
        </w:rPr>
        <w:br w:type="page"/>
      </w:r>
      <w:r w:rsidRPr="00D83B1A">
        <w:rPr>
          <w:color w:val="000000"/>
          <w:spacing w:val="-2"/>
          <w:sz w:val="24"/>
        </w:rPr>
        <w:lastRenderedPageBreak/>
        <w:t xml:space="preserve">Приложение </w:t>
      </w:r>
      <w:r w:rsidRPr="00D83B1A">
        <w:rPr>
          <w:color w:val="000000"/>
          <w:spacing w:val="-2"/>
          <w:sz w:val="24"/>
        </w:rPr>
        <w:br/>
        <w:t>к постановлению ТИК Кашарского района</w:t>
      </w:r>
      <w:r w:rsidRPr="00D83B1A">
        <w:rPr>
          <w:color w:val="000000"/>
          <w:spacing w:val="-2"/>
          <w:sz w:val="24"/>
        </w:rPr>
        <w:br/>
      </w:r>
      <w:r w:rsidRPr="00D83B1A">
        <w:rPr>
          <w:color w:val="000000"/>
          <w:spacing w:val="-3"/>
          <w:sz w:val="24"/>
        </w:rPr>
        <w:t xml:space="preserve">от </w:t>
      </w:r>
      <w:r>
        <w:rPr>
          <w:color w:val="000000"/>
          <w:spacing w:val="-3"/>
          <w:sz w:val="24"/>
        </w:rPr>
        <w:t xml:space="preserve">23 августа </w:t>
      </w:r>
      <w:r w:rsidRPr="00D83B1A">
        <w:rPr>
          <w:color w:val="000000"/>
          <w:spacing w:val="-3"/>
          <w:sz w:val="24"/>
        </w:rPr>
        <w:t>201</w:t>
      </w:r>
      <w:r>
        <w:rPr>
          <w:color w:val="000000"/>
          <w:spacing w:val="-3"/>
          <w:sz w:val="24"/>
        </w:rPr>
        <w:t>2</w:t>
      </w:r>
      <w:r w:rsidRPr="00D83B1A">
        <w:rPr>
          <w:color w:val="000000"/>
          <w:spacing w:val="-3"/>
          <w:sz w:val="24"/>
        </w:rPr>
        <w:t xml:space="preserve"> г</w:t>
      </w:r>
      <w:r>
        <w:rPr>
          <w:color w:val="000000"/>
          <w:spacing w:val="-3"/>
          <w:sz w:val="24"/>
        </w:rPr>
        <w:t xml:space="preserve">ода </w:t>
      </w:r>
      <w:r w:rsidRPr="00D83B1A">
        <w:rPr>
          <w:color w:val="000000"/>
          <w:spacing w:val="-3"/>
          <w:sz w:val="24"/>
        </w:rPr>
        <w:t xml:space="preserve">№ </w:t>
      </w:r>
      <w:r>
        <w:rPr>
          <w:color w:val="000000"/>
          <w:spacing w:val="-3"/>
          <w:sz w:val="24"/>
        </w:rPr>
        <w:t>61-362</w:t>
      </w:r>
    </w:p>
    <w:p w:rsidR="00DA21CA" w:rsidRPr="00D83B1A" w:rsidRDefault="00DA21CA" w:rsidP="00DA21CA">
      <w:pPr>
        <w:shd w:val="clear" w:color="auto" w:fill="FFFFFF"/>
        <w:jc w:val="both"/>
        <w:rPr>
          <w:sz w:val="6"/>
        </w:rPr>
      </w:pPr>
    </w:p>
    <w:p w:rsidR="00DA21CA" w:rsidRPr="00D83B1A" w:rsidRDefault="00DA21CA" w:rsidP="00DA21CA">
      <w:pPr>
        <w:shd w:val="clear" w:color="auto" w:fill="FFFFFF"/>
        <w:rPr>
          <w:b/>
          <w:sz w:val="24"/>
        </w:rPr>
      </w:pPr>
      <w:r w:rsidRPr="00D83B1A">
        <w:rPr>
          <w:b/>
          <w:sz w:val="24"/>
        </w:rPr>
        <w:t xml:space="preserve">Количество открепительных удостоверений для голосования </w:t>
      </w:r>
      <w:r>
        <w:rPr>
          <w:b/>
          <w:sz w:val="24"/>
        </w:rPr>
        <w:br/>
      </w:r>
      <w:r w:rsidRPr="00D83B1A">
        <w:rPr>
          <w:b/>
          <w:sz w:val="24"/>
        </w:rPr>
        <w:t xml:space="preserve">на </w:t>
      </w:r>
      <w:r>
        <w:rPr>
          <w:b/>
          <w:sz w:val="24"/>
        </w:rPr>
        <w:t xml:space="preserve">досрочных </w:t>
      </w:r>
      <w:r w:rsidRPr="00D83B1A">
        <w:rPr>
          <w:b/>
          <w:sz w:val="24"/>
        </w:rPr>
        <w:t xml:space="preserve">выборах </w:t>
      </w:r>
      <w:r>
        <w:rPr>
          <w:b/>
          <w:sz w:val="24"/>
        </w:rPr>
        <w:t xml:space="preserve">главы муниципального образования «Кашарский район» Ростовской области, </w:t>
      </w:r>
      <w:r w:rsidRPr="00D83B1A">
        <w:rPr>
          <w:b/>
          <w:sz w:val="24"/>
        </w:rPr>
        <w:t>передаваемых в участковые избирательные комиссии</w:t>
      </w:r>
    </w:p>
    <w:p w:rsidR="00DA21CA" w:rsidRPr="00D83B1A" w:rsidRDefault="00DA21CA" w:rsidP="00DA21CA">
      <w:pPr>
        <w:shd w:val="clear" w:color="auto" w:fill="FFFFFF"/>
        <w:rPr>
          <w:b/>
          <w:sz w:val="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0"/>
        <w:gridCol w:w="3765"/>
        <w:gridCol w:w="3765"/>
      </w:tblGrid>
      <w:tr w:rsidR="00DA21CA" w:rsidRPr="00D83B1A" w:rsidTr="00AB1604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66" w:type="pct"/>
            <w:vMerge w:val="restart"/>
            <w:vAlign w:val="center"/>
          </w:tcPr>
          <w:p w:rsidR="00DA21CA" w:rsidRPr="00D83B1A" w:rsidRDefault="00DA21CA" w:rsidP="00AB1604">
            <w:pPr>
              <w:rPr>
                <w:b/>
                <w:sz w:val="24"/>
              </w:rPr>
            </w:pPr>
            <w:r w:rsidRPr="00D83B1A">
              <w:rPr>
                <w:b/>
                <w:sz w:val="24"/>
              </w:rPr>
              <w:t>Номер избирательного участка</w:t>
            </w:r>
          </w:p>
        </w:tc>
        <w:tc>
          <w:tcPr>
            <w:tcW w:w="3934" w:type="pct"/>
            <w:gridSpan w:val="2"/>
            <w:vAlign w:val="center"/>
          </w:tcPr>
          <w:p w:rsidR="00DA21CA" w:rsidRPr="00D83B1A" w:rsidRDefault="00DA21CA" w:rsidP="00AB1604">
            <w:pPr>
              <w:rPr>
                <w:b/>
                <w:sz w:val="24"/>
              </w:rPr>
            </w:pPr>
            <w:r w:rsidRPr="00D83B1A">
              <w:rPr>
                <w:b/>
                <w:sz w:val="24"/>
              </w:rPr>
              <w:t>Передано открепительных удостоверений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66" w:type="pct"/>
            <w:vMerge/>
            <w:vAlign w:val="center"/>
          </w:tcPr>
          <w:p w:rsidR="00DA21CA" w:rsidRPr="00D83B1A" w:rsidRDefault="00DA21CA" w:rsidP="00AB1604">
            <w:pPr>
              <w:rPr>
                <w:b/>
                <w:sz w:val="24"/>
              </w:rPr>
            </w:pPr>
          </w:p>
        </w:tc>
        <w:tc>
          <w:tcPr>
            <w:tcW w:w="1967" w:type="pct"/>
            <w:vAlign w:val="center"/>
          </w:tcPr>
          <w:p w:rsidR="00DA21CA" w:rsidRPr="00D83B1A" w:rsidRDefault="00DA21CA" w:rsidP="00AB1604">
            <w:pPr>
              <w:rPr>
                <w:b/>
                <w:sz w:val="24"/>
              </w:rPr>
            </w:pPr>
            <w:r w:rsidRPr="00D83B1A">
              <w:rPr>
                <w:b/>
                <w:sz w:val="24"/>
              </w:rPr>
              <w:t>Количество</w:t>
            </w:r>
            <w:r w:rsidRPr="00D83B1A">
              <w:rPr>
                <w:b/>
                <w:sz w:val="24"/>
                <w:lang w:val="en-US"/>
              </w:rPr>
              <w:t xml:space="preserve"> </w:t>
            </w:r>
            <w:r w:rsidRPr="00D83B1A">
              <w:rPr>
                <w:b/>
                <w:sz w:val="24"/>
              </w:rPr>
              <w:t>(цифрами и прописью)</w:t>
            </w:r>
          </w:p>
        </w:tc>
        <w:tc>
          <w:tcPr>
            <w:tcW w:w="1967" w:type="pct"/>
            <w:vAlign w:val="center"/>
          </w:tcPr>
          <w:p w:rsidR="00DA21CA" w:rsidRPr="00D83B1A" w:rsidRDefault="00DA21CA" w:rsidP="00AB1604">
            <w:pPr>
              <w:rPr>
                <w:b/>
                <w:sz w:val="24"/>
              </w:rPr>
            </w:pPr>
            <w:r w:rsidRPr="00D83B1A">
              <w:rPr>
                <w:b/>
                <w:sz w:val="24"/>
              </w:rPr>
              <w:t>с №________ по №________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1026</w:t>
            </w:r>
          </w:p>
        </w:tc>
        <w:tc>
          <w:tcPr>
            <w:tcW w:w="1967" w:type="pct"/>
            <w:vAlign w:val="center"/>
          </w:tcPr>
          <w:p w:rsidR="00DA21CA" w:rsidRPr="001A1DE1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(двадцать)</w:t>
            </w:r>
          </w:p>
        </w:tc>
        <w:tc>
          <w:tcPr>
            <w:tcW w:w="1967" w:type="pct"/>
            <w:vAlign w:val="center"/>
          </w:tcPr>
          <w:p w:rsidR="00DA21CA" w:rsidRPr="001A1DE1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00088 – 00107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1027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20 (двадцать)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00108 – 00127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1028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20 (двадцать)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00128 – 00147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1029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20 (двадцать)</w:t>
            </w:r>
          </w:p>
        </w:tc>
        <w:tc>
          <w:tcPr>
            <w:tcW w:w="1967" w:type="pct"/>
            <w:vAlign w:val="center"/>
          </w:tcPr>
          <w:p w:rsidR="00DA21CA" w:rsidRPr="001A1DE1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00148 – 00167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1030</w:t>
            </w:r>
          </w:p>
        </w:tc>
        <w:tc>
          <w:tcPr>
            <w:tcW w:w="1967" w:type="pct"/>
            <w:vAlign w:val="center"/>
          </w:tcPr>
          <w:p w:rsidR="00DA21CA" w:rsidRPr="001A1DE1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00168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1031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00169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1032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00170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1033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00171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1034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00172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1035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00173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1036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00174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1037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00175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1038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00176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1039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00177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1040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00178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1041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00179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1042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00180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1043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00181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1044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00182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1045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00183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1046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00184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1047</w:t>
            </w:r>
          </w:p>
        </w:tc>
        <w:tc>
          <w:tcPr>
            <w:tcW w:w="1967" w:type="pct"/>
            <w:vAlign w:val="center"/>
          </w:tcPr>
          <w:p w:rsidR="00DA21CA" w:rsidRPr="00020B03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00185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1048</w:t>
            </w:r>
          </w:p>
        </w:tc>
        <w:tc>
          <w:tcPr>
            <w:tcW w:w="1967" w:type="pct"/>
            <w:vAlign w:val="center"/>
          </w:tcPr>
          <w:p w:rsidR="00DA21CA" w:rsidRPr="00020B03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00186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1049</w:t>
            </w:r>
          </w:p>
        </w:tc>
        <w:tc>
          <w:tcPr>
            <w:tcW w:w="1967" w:type="pct"/>
            <w:vAlign w:val="center"/>
          </w:tcPr>
          <w:p w:rsidR="00DA21CA" w:rsidRPr="00020B03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00187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1050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00188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1051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00189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1052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00190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1053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00191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1054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00192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1055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00193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1056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00194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1057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00195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1058</w:t>
            </w:r>
          </w:p>
        </w:tc>
        <w:tc>
          <w:tcPr>
            <w:tcW w:w="1967" w:type="pct"/>
            <w:vAlign w:val="center"/>
          </w:tcPr>
          <w:p w:rsidR="00DA21CA" w:rsidRPr="00666FFA" w:rsidRDefault="001A1DE1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00196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1059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00197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1060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00198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1061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00199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1062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DA21CA" w:rsidRPr="001A1DE1" w:rsidRDefault="001A1DE1" w:rsidP="00AB160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00200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b/>
                <w:sz w:val="24"/>
              </w:rPr>
            </w:pPr>
            <w:r w:rsidRPr="00D83B1A">
              <w:rPr>
                <w:b/>
                <w:sz w:val="24"/>
              </w:rPr>
              <w:t>ИТОГО:</w:t>
            </w:r>
          </w:p>
        </w:tc>
        <w:tc>
          <w:tcPr>
            <w:tcW w:w="1967" w:type="pct"/>
            <w:vAlign w:val="center"/>
          </w:tcPr>
          <w:p w:rsidR="00DA21CA" w:rsidRPr="001A1DE1" w:rsidRDefault="001A1DE1" w:rsidP="00AB160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113 (сто тринадцать)</w:t>
            </w:r>
          </w:p>
        </w:tc>
        <w:tc>
          <w:tcPr>
            <w:tcW w:w="1967" w:type="pct"/>
            <w:vAlign w:val="center"/>
          </w:tcPr>
          <w:p w:rsidR="00DA21CA" w:rsidRPr="00041C85" w:rsidRDefault="00041C85" w:rsidP="00AB1604">
            <w:pPr>
              <w:rPr>
                <w:b/>
                <w:sz w:val="24"/>
              </w:rPr>
            </w:pPr>
            <w:r w:rsidRPr="00041C85">
              <w:rPr>
                <w:b/>
                <w:sz w:val="22"/>
                <w:szCs w:val="22"/>
              </w:rPr>
              <w:t>00088 – 00200</w:t>
            </w:r>
          </w:p>
        </w:tc>
      </w:tr>
      <w:tr w:rsidR="00DA21CA" w:rsidRPr="0043771F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tcBorders>
              <w:bottom w:val="single" w:sz="4" w:space="0" w:color="auto"/>
            </w:tcBorders>
            <w:vAlign w:val="center"/>
          </w:tcPr>
          <w:p w:rsidR="00DA21CA" w:rsidRPr="0043771F" w:rsidRDefault="00DA21CA" w:rsidP="00AB1604">
            <w:pPr>
              <w:rPr>
                <w:b/>
                <w:sz w:val="24"/>
              </w:rPr>
            </w:pPr>
            <w:r w:rsidRPr="0043771F">
              <w:rPr>
                <w:b/>
                <w:sz w:val="24"/>
              </w:rPr>
              <w:t>Выдано в ТИК:</w:t>
            </w:r>
          </w:p>
        </w:tc>
        <w:tc>
          <w:tcPr>
            <w:tcW w:w="1967" w:type="pct"/>
            <w:tcBorders>
              <w:bottom w:val="single" w:sz="4" w:space="0" w:color="auto"/>
            </w:tcBorders>
            <w:vAlign w:val="center"/>
          </w:tcPr>
          <w:p w:rsidR="00DA21CA" w:rsidRPr="001A1DE1" w:rsidRDefault="009971AE" w:rsidP="009971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1A1DE1">
              <w:rPr>
                <w:b/>
                <w:sz w:val="22"/>
                <w:szCs w:val="22"/>
              </w:rPr>
              <w:t xml:space="preserve"> (</w:t>
            </w:r>
            <w:r>
              <w:rPr>
                <w:b/>
                <w:sz w:val="22"/>
                <w:szCs w:val="22"/>
              </w:rPr>
              <w:t>три</w:t>
            </w:r>
            <w:r w:rsidR="001A1DE1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967" w:type="pct"/>
            <w:tcBorders>
              <w:bottom w:val="single" w:sz="4" w:space="0" w:color="auto"/>
            </w:tcBorders>
            <w:vAlign w:val="center"/>
          </w:tcPr>
          <w:p w:rsidR="00DA21CA" w:rsidRPr="00041C85" w:rsidRDefault="00041C85" w:rsidP="009971AE">
            <w:pPr>
              <w:rPr>
                <w:b/>
                <w:sz w:val="22"/>
              </w:rPr>
            </w:pPr>
            <w:r w:rsidRPr="00041C85">
              <w:rPr>
                <w:b/>
                <w:sz w:val="22"/>
              </w:rPr>
              <w:t>00001</w:t>
            </w:r>
            <w:r w:rsidR="00821B90">
              <w:rPr>
                <w:b/>
                <w:sz w:val="22"/>
              </w:rPr>
              <w:t xml:space="preserve"> – </w:t>
            </w:r>
            <w:r w:rsidR="00821B90" w:rsidRPr="00041C85">
              <w:rPr>
                <w:b/>
                <w:sz w:val="22"/>
              </w:rPr>
              <w:t>0000</w:t>
            </w:r>
            <w:r w:rsidR="009971AE">
              <w:rPr>
                <w:b/>
                <w:sz w:val="22"/>
              </w:rPr>
              <w:t>3</w:t>
            </w:r>
          </w:p>
        </w:tc>
      </w:tr>
      <w:tr w:rsidR="00DA21CA" w:rsidRPr="0043771F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CA" w:rsidRPr="0043771F" w:rsidRDefault="00DA21CA" w:rsidP="00AB1604">
            <w:pPr>
              <w:rPr>
                <w:b/>
                <w:sz w:val="24"/>
              </w:rPr>
            </w:pPr>
            <w:r w:rsidRPr="0043771F">
              <w:rPr>
                <w:b/>
                <w:sz w:val="24"/>
              </w:rPr>
              <w:t>Резерв ТИК: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CA" w:rsidRPr="0043771F" w:rsidRDefault="001A1DE1" w:rsidP="009971AE">
            <w:pPr>
              <w:shd w:val="clear" w:color="auto" w:fill="FFFF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9971AE">
              <w:rPr>
                <w:b/>
                <w:sz w:val="22"/>
                <w:szCs w:val="22"/>
              </w:rPr>
              <w:t>4</w:t>
            </w:r>
            <w:r>
              <w:rPr>
                <w:b/>
                <w:sz w:val="22"/>
                <w:szCs w:val="22"/>
              </w:rPr>
              <w:t xml:space="preserve"> (восемьдесят </w:t>
            </w:r>
            <w:r w:rsidR="009971AE">
              <w:rPr>
                <w:b/>
                <w:sz w:val="22"/>
                <w:szCs w:val="22"/>
              </w:rPr>
              <w:t>четыре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CA" w:rsidRPr="00041C85" w:rsidRDefault="00041C85" w:rsidP="009971AE">
            <w:pPr>
              <w:rPr>
                <w:b/>
                <w:sz w:val="22"/>
              </w:rPr>
            </w:pPr>
            <w:r w:rsidRPr="00041C85">
              <w:rPr>
                <w:b/>
                <w:sz w:val="22"/>
              </w:rPr>
              <w:t>0000</w:t>
            </w:r>
            <w:r w:rsidR="009971AE">
              <w:rPr>
                <w:b/>
                <w:sz w:val="22"/>
              </w:rPr>
              <w:t>4</w:t>
            </w:r>
            <w:r w:rsidRPr="00041C85">
              <w:rPr>
                <w:b/>
                <w:sz w:val="22"/>
              </w:rPr>
              <w:t xml:space="preserve"> – 00087</w:t>
            </w:r>
          </w:p>
        </w:tc>
      </w:tr>
    </w:tbl>
    <w:p w:rsidR="00DA21CA" w:rsidRDefault="00DA21CA" w:rsidP="000E496D">
      <w:pPr>
        <w:jc w:val="both"/>
      </w:pPr>
      <w:r>
        <w:rPr>
          <w:sz w:val="24"/>
        </w:rPr>
        <w:t>С</w:t>
      </w:r>
      <w:r w:rsidRPr="00D83B1A">
        <w:rPr>
          <w:sz w:val="24"/>
        </w:rPr>
        <w:t xml:space="preserve">екретарь ТИК Кашарского района </w:t>
      </w:r>
      <w:r w:rsidRPr="00D83B1A">
        <w:rPr>
          <w:sz w:val="24"/>
        </w:rPr>
        <w:tab/>
      </w:r>
      <w:r w:rsidRPr="00D83B1A">
        <w:rPr>
          <w:sz w:val="24"/>
        </w:rPr>
        <w:tab/>
      </w:r>
      <w:r w:rsidRPr="00D83B1A">
        <w:rPr>
          <w:sz w:val="24"/>
        </w:rPr>
        <w:tab/>
      </w:r>
      <w:r w:rsidRPr="00D83B1A">
        <w:rPr>
          <w:sz w:val="24"/>
        </w:rPr>
        <w:tab/>
      </w:r>
      <w:r w:rsidRPr="00D83B1A">
        <w:rPr>
          <w:sz w:val="24"/>
        </w:rPr>
        <w:tab/>
        <w:t>Л.Ю. Злобина</w:t>
      </w:r>
    </w:p>
    <w:sectPr w:rsidR="00DA21CA" w:rsidSect="00DA21CA">
      <w:headerReference w:type="default" r:id="rId7"/>
      <w:pgSz w:w="11906" w:h="16838"/>
      <w:pgMar w:top="1134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DA5" w:rsidRDefault="004E7DA5" w:rsidP="00DA21CA">
      <w:r>
        <w:separator/>
      </w:r>
    </w:p>
  </w:endnote>
  <w:endnote w:type="continuationSeparator" w:id="0">
    <w:p w:rsidR="004E7DA5" w:rsidRDefault="004E7DA5" w:rsidP="00DA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DA5" w:rsidRDefault="004E7DA5" w:rsidP="00DA21CA">
      <w:r>
        <w:separator/>
      </w:r>
    </w:p>
  </w:footnote>
  <w:footnote w:type="continuationSeparator" w:id="0">
    <w:p w:rsidR="004E7DA5" w:rsidRDefault="004E7DA5" w:rsidP="00DA2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1CA" w:rsidRDefault="00DA21CA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02F52">
      <w:rPr>
        <w:noProof/>
      </w:rPr>
      <w:t>3</w:t>
    </w:r>
    <w:r>
      <w:fldChar w:fldCharType="end"/>
    </w:r>
  </w:p>
  <w:p w:rsidR="00DA21CA" w:rsidRDefault="00DA21C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1C85"/>
    <w:rsid w:val="0004234E"/>
    <w:rsid w:val="00067F32"/>
    <w:rsid w:val="0009420A"/>
    <w:rsid w:val="000E496D"/>
    <w:rsid w:val="0014231D"/>
    <w:rsid w:val="001A1DE1"/>
    <w:rsid w:val="001D4ADA"/>
    <w:rsid w:val="00257777"/>
    <w:rsid w:val="00281524"/>
    <w:rsid w:val="003174AF"/>
    <w:rsid w:val="00325338"/>
    <w:rsid w:val="00364A4A"/>
    <w:rsid w:val="004E7DA5"/>
    <w:rsid w:val="0050488A"/>
    <w:rsid w:val="005442DA"/>
    <w:rsid w:val="005507F5"/>
    <w:rsid w:val="0056323F"/>
    <w:rsid w:val="00582245"/>
    <w:rsid w:val="005A4A52"/>
    <w:rsid w:val="005D75EC"/>
    <w:rsid w:val="0068304B"/>
    <w:rsid w:val="007632CE"/>
    <w:rsid w:val="0078407E"/>
    <w:rsid w:val="007C5196"/>
    <w:rsid w:val="007E25DC"/>
    <w:rsid w:val="00821B90"/>
    <w:rsid w:val="00847949"/>
    <w:rsid w:val="00881E05"/>
    <w:rsid w:val="008912BC"/>
    <w:rsid w:val="008A254B"/>
    <w:rsid w:val="008A7AB0"/>
    <w:rsid w:val="009137AE"/>
    <w:rsid w:val="009673E0"/>
    <w:rsid w:val="00994FF6"/>
    <w:rsid w:val="009971AE"/>
    <w:rsid w:val="00A760F1"/>
    <w:rsid w:val="00A83232"/>
    <w:rsid w:val="00AA2217"/>
    <w:rsid w:val="00AB1604"/>
    <w:rsid w:val="00BC4339"/>
    <w:rsid w:val="00C02F52"/>
    <w:rsid w:val="00C77F50"/>
    <w:rsid w:val="00D20984"/>
    <w:rsid w:val="00D24F13"/>
    <w:rsid w:val="00DA21CA"/>
    <w:rsid w:val="00DA7763"/>
    <w:rsid w:val="00DE59EE"/>
    <w:rsid w:val="00E13FCA"/>
    <w:rsid w:val="00E23C7A"/>
    <w:rsid w:val="00E74B64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BB3639-7C6D-4689-8889-A435FBEE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DA21CA"/>
    <w:pPr>
      <w:ind w:left="708"/>
    </w:pPr>
  </w:style>
  <w:style w:type="paragraph" w:customStyle="1" w:styleId="14-1512-1">
    <w:name w:val="Текст 14-1.5.Стиль12-1"/>
    <w:basedOn w:val="a"/>
    <w:rsid w:val="00DA21CA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A21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A21CA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DA21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DA21CA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2012-08-24T12:13:00Z</cp:lastPrinted>
  <dcterms:created xsi:type="dcterms:W3CDTF">2017-02-14T11:13:00Z</dcterms:created>
  <dcterms:modified xsi:type="dcterms:W3CDTF">2017-02-14T11:13:00Z</dcterms:modified>
</cp:coreProperties>
</file>