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7C0BCC">
            <w:pPr>
              <w:snapToGrid w:val="0"/>
            </w:pPr>
            <w:r>
              <w:t>0</w:t>
            </w:r>
            <w:r w:rsidR="007C0BCC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C1352A">
            <w:pPr>
              <w:snapToGrid w:val="0"/>
            </w:pPr>
            <w:r w:rsidRPr="00E42066">
              <w:t xml:space="preserve">№ </w:t>
            </w:r>
            <w:r w:rsidR="007C0BCC" w:rsidRPr="00F90892">
              <w:rPr>
                <w:szCs w:val="28"/>
              </w:rPr>
              <w:t>138-1182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7C0BCC">
              <w:rPr>
                <w:b/>
                <w:szCs w:val="28"/>
              </w:rPr>
              <w:t>Стегленко Сергея Николаевича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C1352A">
              <w:rPr>
                <w:b/>
                <w:szCs w:val="28"/>
              </w:rPr>
              <w:t>по Кашарскому одномандатному избирательному округу №6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7C0BCC">
        <w:rPr>
          <w:szCs w:val="28"/>
        </w:rPr>
        <w:t>Стегленко Сергея Николаевича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C1352A">
        <w:rPr>
          <w:szCs w:val="28"/>
        </w:rPr>
        <w:t>по Кашарскому одномандатному избирательному округу №6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7C0BCC">
        <w:rPr>
          <w:b/>
          <w:szCs w:val="28"/>
        </w:rPr>
        <w:t>Стегленко Сергея Николаевича</w:t>
      </w:r>
      <w:r w:rsidR="00E42066" w:rsidRPr="00C0225B">
        <w:rPr>
          <w:szCs w:val="28"/>
        </w:rPr>
        <w:t xml:space="preserve">, </w:t>
      </w:r>
      <w:r w:rsidR="00102CA2">
        <w:rPr>
          <w:szCs w:val="28"/>
        </w:rPr>
        <w:t xml:space="preserve">14 декабря </w:t>
      </w:r>
      <w:r w:rsidR="007773BB" w:rsidRPr="00F561BE">
        <w:rPr>
          <w:szCs w:val="28"/>
        </w:rPr>
        <w:t>19</w:t>
      </w:r>
      <w:r w:rsidR="00102CA2">
        <w:rPr>
          <w:szCs w:val="28"/>
        </w:rPr>
        <w:t>60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102CA2">
        <w:rPr>
          <w:szCs w:val="28"/>
        </w:rPr>
        <w:t xml:space="preserve">являющегося индивидуальным предпринимателем,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1352A">
        <w:rPr>
          <w:b/>
          <w:szCs w:val="28"/>
        </w:rPr>
        <w:t>по Кашарскому одномандатному избирательному округу №6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7C0BCC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C0BC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10694F">
        <w:rPr>
          <w:szCs w:val="28"/>
        </w:rPr>
        <w:t xml:space="preserve">45 </w:t>
      </w:r>
      <w:r w:rsidRPr="004D55FA">
        <w:rPr>
          <w:szCs w:val="28"/>
        </w:rPr>
        <w:t>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02CA2"/>
    <w:rsid w:val="0010694F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467F3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09F0EA-AC1D-42B3-94BF-49212409D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2017-02-15T11:23:00Z</dcterms:created>
  <dcterms:modified xsi:type="dcterms:W3CDTF">2017-02-15T11:23:00Z</dcterms:modified>
</cp:coreProperties>
</file>