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7243F1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693F5B">
              <w:rPr>
                <w:szCs w:val="28"/>
              </w:rPr>
              <w:t>4 ию</w:t>
            </w:r>
            <w:r w:rsidR="007243F1">
              <w:rPr>
                <w:szCs w:val="28"/>
              </w:rPr>
              <w:t>н</w:t>
            </w:r>
            <w:r w:rsidR="00392011" w:rsidRPr="00392011">
              <w:rPr>
                <w:szCs w:val="28"/>
              </w:rPr>
              <w:t>я 201</w:t>
            </w:r>
            <w:r w:rsidR="007243F1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A47211" w:rsidRDefault="005D75EC" w:rsidP="007243F1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243F1">
              <w:rPr>
                <w:color w:val="000000"/>
              </w:rPr>
              <w:t>121</w:t>
            </w:r>
            <w:r w:rsidR="00693F5B">
              <w:rPr>
                <w:szCs w:val="28"/>
              </w:rPr>
              <w:t>-</w:t>
            </w:r>
            <w:r w:rsidR="007243F1">
              <w:rPr>
                <w:szCs w:val="28"/>
              </w:rPr>
              <w:t>1034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5D6272" w:rsidRDefault="00A47211" w:rsidP="00693F5B">
            <w:pPr>
              <w:spacing w:before="240"/>
              <w:jc w:val="both"/>
              <w:rPr>
                <w:b/>
              </w:rPr>
            </w:pPr>
            <w:r w:rsidRPr="005D6272">
              <w:rPr>
                <w:b/>
                <w:szCs w:val="28"/>
              </w:rPr>
              <w:t xml:space="preserve">О </w:t>
            </w:r>
            <w:r w:rsidR="00693F5B" w:rsidRPr="005D6272">
              <w:rPr>
                <w:b/>
                <w:szCs w:val="28"/>
              </w:rPr>
              <w:t xml:space="preserve">назначении </w:t>
            </w:r>
            <w:r w:rsidRPr="005D6272">
              <w:rPr>
                <w:b/>
                <w:szCs w:val="28"/>
              </w:rPr>
              <w:t>бухгалтер</w:t>
            </w:r>
            <w:r w:rsidR="00693F5B" w:rsidRPr="005D6272">
              <w:rPr>
                <w:b/>
                <w:szCs w:val="28"/>
              </w:rPr>
              <w:t xml:space="preserve">а </w:t>
            </w:r>
            <w:r w:rsidR="007243F1" w:rsidRPr="005D6272">
              <w:rPr>
                <w:b/>
                <w:szCs w:val="28"/>
              </w:rPr>
              <w:t>Т</w:t>
            </w:r>
            <w:r w:rsidRPr="005D6272">
              <w:rPr>
                <w:b/>
                <w:szCs w:val="28"/>
              </w:rPr>
              <w:t>ерриториальной избирательной комиссии Кашарского района Ростовской области</w:t>
            </w:r>
            <w:r w:rsidR="00693F5B" w:rsidRPr="005D6272">
              <w:rPr>
                <w:b/>
                <w:szCs w:val="28"/>
              </w:rPr>
              <w:t xml:space="preserve"> на период подготовки и проведения выборов</w:t>
            </w:r>
            <w:r w:rsidR="007243F1" w:rsidRPr="005D6272">
              <w:rPr>
                <w:b/>
                <w:szCs w:val="28"/>
              </w:rPr>
              <w:t xml:space="preserve"> депутатов</w:t>
            </w:r>
            <w:r w:rsidR="00693F5B" w:rsidRPr="005D6272">
              <w:rPr>
                <w:b/>
                <w:szCs w:val="28"/>
              </w:rPr>
              <w:t xml:space="preserve"> </w:t>
            </w:r>
            <w:r w:rsidR="007243F1" w:rsidRPr="005D6272">
              <w:rPr>
                <w:b/>
                <w:szCs w:val="28"/>
              </w:rPr>
              <w:t>Собрания депутатов Кашарского района Ростовской области пятого созыва, назначенных на 14 сентября 2014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9B4B34" w:rsidRPr="009F2978" w:rsidRDefault="009F2978" w:rsidP="00693F5B">
      <w:pPr>
        <w:spacing w:line="276" w:lineRule="auto"/>
        <w:ind w:firstLine="709"/>
        <w:jc w:val="both"/>
        <w:rPr>
          <w:bCs/>
          <w:szCs w:val="28"/>
        </w:rPr>
      </w:pPr>
      <w:r w:rsidRPr="0001566B">
        <w:rPr>
          <w:szCs w:val="28"/>
        </w:rPr>
        <w:t>В соответствии с п</w:t>
      </w:r>
      <w:r>
        <w:rPr>
          <w:szCs w:val="28"/>
        </w:rPr>
        <w:t>унктом 19 статьи 28</w:t>
      </w:r>
      <w:r w:rsidRPr="0001566B">
        <w:rPr>
          <w:szCs w:val="28"/>
        </w:rPr>
        <w:t xml:space="preserve"> Федерального закона </w:t>
      </w:r>
      <w:r>
        <w:rPr>
          <w:szCs w:val="28"/>
        </w:rPr>
        <w:br/>
      </w:r>
      <w:r w:rsidRPr="0001566B">
        <w:rPr>
          <w:szCs w:val="28"/>
        </w:rPr>
        <w:t xml:space="preserve">«Об основных гарантиях избирательных прав и права на участие в </w:t>
      </w:r>
      <w:r w:rsidRPr="009F2978">
        <w:rPr>
          <w:szCs w:val="28"/>
        </w:rPr>
        <w:t xml:space="preserve">референдуме граждан Российской Федерации» </w:t>
      </w:r>
      <w:r w:rsidR="00693F5B" w:rsidRPr="009F2978">
        <w:rPr>
          <w:szCs w:val="28"/>
        </w:rPr>
        <w:t xml:space="preserve">№ 67-ФЗ </w:t>
      </w:r>
      <w:r w:rsidRPr="009F2978">
        <w:rPr>
          <w:szCs w:val="28"/>
        </w:rPr>
        <w:t>от 12 июня 2002 года,</w:t>
      </w:r>
      <w:r>
        <w:rPr>
          <w:szCs w:val="28"/>
        </w:rPr>
        <w:t xml:space="preserve"> </w:t>
      </w:r>
      <w:r w:rsidR="00693F5B">
        <w:rPr>
          <w:szCs w:val="28"/>
        </w:rPr>
        <w:t xml:space="preserve">частью 19 статьи 17 </w:t>
      </w:r>
      <w:r w:rsidR="00693F5B" w:rsidRPr="0001566B">
        <w:rPr>
          <w:szCs w:val="28"/>
        </w:rPr>
        <w:t xml:space="preserve">Областного закона Ростовской области </w:t>
      </w:r>
      <w:r w:rsidR="00693F5B">
        <w:rPr>
          <w:szCs w:val="28"/>
        </w:rPr>
        <w:br/>
      </w:r>
      <w:r w:rsidR="00693F5B" w:rsidRPr="0001566B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693F5B">
        <w:rPr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47211" w:rsidRDefault="00A47211" w:rsidP="00693F5B">
      <w:pPr>
        <w:spacing w:line="360" w:lineRule="auto"/>
        <w:ind w:firstLine="709"/>
        <w:jc w:val="both"/>
        <w:rPr>
          <w:szCs w:val="28"/>
        </w:rPr>
      </w:pPr>
      <w:r>
        <w:t>Н</w:t>
      </w:r>
      <w:r w:rsidRPr="00A47211">
        <w:t xml:space="preserve">а период подготовки и проведения </w:t>
      </w:r>
      <w:r w:rsidR="00693F5B">
        <w:rPr>
          <w:szCs w:val="28"/>
        </w:rPr>
        <w:t>выборов</w:t>
      </w:r>
      <w:r w:rsidR="007243F1">
        <w:rPr>
          <w:szCs w:val="28"/>
        </w:rPr>
        <w:t xml:space="preserve"> депутатов</w:t>
      </w:r>
      <w:r w:rsidR="00693F5B">
        <w:rPr>
          <w:szCs w:val="28"/>
        </w:rPr>
        <w:t xml:space="preserve"> </w:t>
      </w:r>
      <w:r w:rsidR="007243F1" w:rsidRPr="00F23F3F">
        <w:rPr>
          <w:szCs w:val="28"/>
        </w:rPr>
        <w:t>Собрания депутатов Кашарского района Ростовской области пятого созыва</w:t>
      </w:r>
      <w:r w:rsidR="007243F1">
        <w:rPr>
          <w:szCs w:val="28"/>
        </w:rPr>
        <w:t>, назначенных на</w:t>
      </w:r>
      <w:r w:rsidR="007243F1" w:rsidRPr="00F23F3F">
        <w:rPr>
          <w:szCs w:val="28"/>
        </w:rPr>
        <w:t xml:space="preserve"> 14 сентября 2014 года</w:t>
      </w:r>
      <w:r w:rsidR="00693F5B">
        <w:rPr>
          <w:szCs w:val="28"/>
        </w:rPr>
        <w:t>,</w:t>
      </w:r>
      <w:r>
        <w:t xml:space="preserve"> </w:t>
      </w:r>
      <w:r w:rsidR="009F2978">
        <w:t xml:space="preserve">принять по </w:t>
      </w:r>
      <w:r w:rsidR="009F2978" w:rsidRPr="00A47211">
        <w:rPr>
          <w:szCs w:val="28"/>
        </w:rPr>
        <w:t>гражданско-правово</w:t>
      </w:r>
      <w:r w:rsidR="009F2978">
        <w:rPr>
          <w:szCs w:val="28"/>
        </w:rPr>
        <w:t xml:space="preserve">му </w:t>
      </w:r>
      <w:r w:rsidR="009F2978" w:rsidRPr="00A47211">
        <w:rPr>
          <w:szCs w:val="28"/>
        </w:rPr>
        <w:t>договор</w:t>
      </w:r>
      <w:r w:rsidR="009F2978">
        <w:rPr>
          <w:szCs w:val="28"/>
        </w:rPr>
        <w:t xml:space="preserve">у </w:t>
      </w:r>
      <w:r w:rsidRPr="00A47211">
        <w:rPr>
          <w:szCs w:val="28"/>
        </w:rPr>
        <w:t>Савченко Ларису Ивановну</w:t>
      </w:r>
      <w:r w:rsidR="007243F1">
        <w:rPr>
          <w:szCs w:val="28"/>
        </w:rPr>
        <w:t xml:space="preserve"> </w:t>
      </w:r>
      <w:r w:rsidR="007243F1" w:rsidRPr="00A47211">
        <w:rPr>
          <w:szCs w:val="28"/>
        </w:rPr>
        <w:t>бухгалтер</w:t>
      </w:r>
      <w:r w:rsidR="007243F1">
        <w:rPr>
          <w:szCs w:val="28"/>
        </w:rPr>
        <w:t>ом Т</w:t>
      </w:r>
      <w:r w:rsidR="007243F1" w:rsidRPr="00A47211">
        <w:rPr>
          <w:szCs w:val="28"/>
        </w:rPr>
        <w:t>ерриториальной избирательной комиссии Кашарского района</w:t>
      </w:r>
      <w:r w:rsidR="007243F1">
        <w:rPr>
          <w:szCs w:val="28"/>
        </w:rPr>
        <w:t xml:space="preserve"> Ростовской области</w:t>
      </w:r>
      <w:r w:rsidRPr="00A47211">
        <w:rPr>
          <w:szCs w:val="28"/>
        </w:rPr>
        <w:t>,</w:t>
      </w:r>
      <w:r w:rsidR="009F2978">
        <w:rPr>
          <w:szCs w:val="28"/>
        </w:rPr>
        <w:t xml:space="preserve"> наделив ее правом второй подписи</w:t>
      </w:r>
      <w:r>
        <w:rPr>
          <w:szCs w:val="28"/>
        </w:rPr>
        <w:t>.</w:t>
      </w:r>
    </w:p>
    <w:p w:rsidR="00A47211" w:rsidRDefault="00A47211" w:rsidP="00A47211">
      <w:pPr>
        <w:spacing w:line="360" w:lineRule="auto"/>
        <w:jc w:val="both"/>
        <w:rPr>
          <w:szCs w:val="28"/>
        </w:rPr>
      </w:pPr>
    </w:p>
    <w:p w:rsidR="007243F1" w:rsidRPr="00A47211" w:rsidRDefault="007243F1" w:rsidP="00A47211">
      <w:pPr>
        <w:spacing w:line="360" w:lineRule="auto"/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B456DD">
      <w:headerReference w:type="even" r:id="rId7"/>
      <w:headerReference w:type="default" r:id="rId8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082" w:rsidRDefault="00A20082">
      <w:r>
        <w:separator/>
      </w:r>
    </w:p>
  </w:endnote>
  <w:endnote w:type="continuationSeparator" w:id="0">
    <w:p w:rsidR="00A20082" w:rsidRDefault="00A2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082" w:rsidRDefault="00A20082">
      <w:r>
        <w:separator/>
      </w:r>
    </w:p>
  </w:footnote>
  <w:footnote w:type="continuationSeparator" w:id="0">
    <w:p w:rsidR="00A20082" w:rsidRDefault="00A200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93F5B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56B5C3E"/>
    <w:multiLevelType w:val="hybridMultilevel"/>
    <w:tmpl w:val="424CA8C6"/>
    <w:lvl w:ilvl="0" w:tplc="693827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9420A"/>
    <w:rsid w:val="00100628"/>
    <w:rsid w:val="0014231D"/>
    <w:rsid w:val="00144DE7"/>
    <w:rsid w:val="00196EB3"/>
    <w:rsid w:val="001D4ADA"/>
    <w:rsid w:val="002102B9"/>
    <w:rsid w:val="00281524"/>
    <w:rsid w:val="002A1E4D"/>
    <w:rsid w:val="002E771C"/>
    <w:rsid w:val="00304EE6"/>
    <w:rsid w:val="003174AF"/>
    <w:rsid w:val="00392011"/>
    <w:rsid w:val="00462452"/>
    <w:rsid w:val="004709CE"/>
    <w:rsid w:val="0050488A"/>
    <w:rsid w:val="00515A9D"/>
    <w:rsid w:val="005442DA"/>
    <w:rsid w:val="0056323F"/>
    <w:rsid w:val="005A4A52"/>
    <w:rsid w:val="005D2B7A"/>
    <w:rsid w:val="005D6272"/>
    <w:rsid w:val="005D75EC"/>
    <w:rsid w:val="006610E6"/>
    <w:rsid w:val="00680E6E"/>
    <w:rsid w:val="0068304B"/>
    <w:rsid w:val="00687B22"/>
    <w:rsid w:val="00693F5B"/>
    <w:rsid w:val="006B1020"/>
    <w:rsid w:val="006C494E"/>
    <w:rsid w:val="007243F1"/>
    <w:rsid w:val="0076281C"/>
    <w:rsid w:val="0076549F"/>
    <w:rsid w:val="0078407E"/>
    <w:rsid w:val="008105D8"/>
    <w:rsid w:val="00853DF2"/>
    <w:rsid w:val="0085505B"/>
    <w:rsid w:val="008912BC"/>
    <w:rsid w:val="008A7AB0"/>
    <w:rsid w:val="009673E0"/>
    <w:rsid w:val="00994FF6"/>
    <w:rsid w:val="009B4B34"/>
    <w:rsid w:val="009F2978"/>
    <w:rsid w:val="00A20082"/>
    <w:rsid w:val="00A47211"/>
    <w:rsid w:val="00A643A0"/>
    <w:rsid w:val="00AA2217"/>
    <w:rsid w:val="00AE104A"/>
    <w:rsid w:val="00B41075"/>
    <w:rsid w:val="00B456DD"/>
    <w:rsid w:val="00B91111"/>
    <w:rsid w:val="00BD6559"/>
    <w:rsid w:val="00C03DC7"/>
    <w:rsid w:val="00C10E15"/>
    <w:rsid w:val="00C36875"/>
    <w:rsid w:val="00C77F50"/>
    <w:rsid w:val="00CD7A09"/>
    <w:rsid w:val="00D20984"/>
    <w:rsid w:val="00D20EFB"/>
    <w:rsid w:val="00E23C7A"/>
    <w:rsid w:val="00EC2531"/>
    <w:rsid w:val="00EF0DAE"/>
    <w:rsid w:val="00F05CD1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2E4A6C-AEA9-4701-95E5-40CAEF0E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2012-01-20T11:48:00Z</cp:lastPrinted>
  <dcterms:created xsi:type="dcterms:W3CDTF">2017-02-16T08:05:00Z</dcterms:created>
  <dcterms:modified xsi:type="dcterms:W3CDTF">2017-02-16T08:05:00Z</dcterms:modified>
</cp:coreProperties>
</file>