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626EBC" w:rsidP="00626EBC">
            <w:pPr>
              <w:snapToGrid w:val="0"/>
            </w:pPr>
            <w:r>
              <w:t xml:space="preserve">18 июля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82A20" w:rsidRDefault="005D75EC" w:rsidP="00DA1113">
            <w:pPr>
              <w:snapToGrid w:val="0"/>
            </w:pPr>
            <w:r w:rsidRPr="003F112F">
              <w:t xml:space="preserve">№ </w:t>
            </w:r>
            <w:r w:rsidR="00626EBC">
              <w:t>125-107</w:t>
            </w:r>
            <w:r w:rsidR="00DA1113">
              <w:t>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ED5FAB" w:rsidRDefault="00CF73FC" w:rsidP="00ED5FAB">
            <w:pPr>
              <w:spacing w:before="240"/>
              <w:jc w:val="both"/>
              <w:rPr>
                <w:b/>
              </w:rPr>
            </w:pPr>
            <w:r w:rsidRPr="00ED5FAB">
              <w:rPr>
                <w:b/>
                <w:szCs w:val="28"/>
              </w:rPr>
              <w:t>О</w:t>
            </w:r>
            <w:r w:rsidR="00ED5FAB" w:rsidRPr="00ED5FAB">
              <w:rPr>
                <w:b/>
                <w:szCs w:val="28"/>
              </w:rPr>
              <w:t>б учебных п</w:t>
            </w:r>
            <w:r w:rsidRPr="00ED5FAB">
              <w:rPr>
                <w:b/>
                <w:szCs w:val="28"/>
              </w:rPr>
              <w:t xml:space="preserve">рограммах </w:t>
            </w:r>
            <w:r w:rsidR="00ED5FAB" w:rsidRPr="00ED5FAB">
              <w:rPr>
                <w:b/>
                <w:szCs w:val="28"/>
              </w:rPr>
              <w:t>повышения квалификации организаторов выборов и других участников избирательного процесса в 2014 году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B6FD4" w:rsidRPr="00C7452F" w:rsidRDefault="000B6FD4" w:rsidP="00ED5FAB">
      <w:pPr>
        <w:pStyle w:val="a3"/>
        <w:spacing w:line="276" w:lineRule="auto"/>
        <w:ind w:firstLine="720"/>
        <w:jc w:val="both"/>
        <w:rPr>
          <w:szCs w:val="28"/>
        </w:rPr>
      </w:pPr>
      <w:r>
        <w:rPr>
          <w:bCs/>
          <w:szCs w:val="28"/>
        </w:rPr>
        <w:t xml:space="preserve">Для </w:t>
      </w:r>
      <w:r w:rsidRPr="006E76C7">
        <w:rPr>
          <w:bCs/>
          <w:szCs w:val="28"/>
        </w:rPr>
        <w:t>повышения профессионального уровня организаторов и участников выборного процесса</w:t>
      </w:r>
      <w:r w:rsidRPr="006E76C7">
        <w:rPr>
          <w:szCs w:val="28"/>
        </w:rPr>
        <w:t>, д</w:t>
      </w:r>
      <w:r w:rsidRPr="006E76C7">
        <w:t xml:space="preserve">ля своевременной и качественной организации подготовки и </w:t>
      </w:r>
      <w:r w:rsidRPr="00323CCF">
        <w:t xml:space="preserve">проведения выборов </w:t>
      </w:r>
      <w:r w:rsidRPr="00323CCF">
        <w:rPr>
          <w:szCs w:val="28"/>
        </w:rPr>
        <w:t>депутатов Собрания депутатов Кашарского района Ростовской области пятого созыва</w:t>
      </w:r>
      <w:r>
        <w:rPr>
          <w:szCs w:val="28"/>
        </w:rPr>
        <w:t>, назначенных на 14 сентября 2014 года</w:t>
      </w:r>
      <w:r w:rsidRPr="00323CCF">
        <w:t>, обеспечения четкой и опер</w:t>
      </w:r>
      <w:r w:rsidRPr="006E76C7">
        <w:t>ативной работы комиссии, соблюдения положений и норм избирательного законодательства</w:t>
      </w:r>
      <w: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CF73FC" w:rsidRDefault="00CF73FC" w:rsidP="00C052EC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CF73FC">
        <w:rPr>
          <w:sz w:val="28"/>
          <w:szCs w:val="28"/>
        </w:rPr>
        <w:t>Утвердить учебную программу «Правовые основы избирательного процесса и организации работы участковой избирательной комиссии» для председателей, заместителей председателей и секретарей УИК (</w:t>
      </w:r>
      <w:r w:rsidR="000B6FD4">
        <w:rPr>
          <w:sz w:val="28"/>
          <w:szCs w:val="28"/>
        </w:rPr>
        <w:t>прилагается</w:t>
      </w:r>
      <w:r w:rsidRPr="00CF73FC">
        <w:rPr>
          <w:sz w:val="28"/>
          <w:szCs w:val="28"/>
        </w:rPr>
        <w:t>).</w:t>
      </w:r>
    </w:p>
    <w:p w:rsidR="00C052EC" w:rsidRPr="00CF73FC" w:rsidRDefault="00C052EC" w:rsidP="00C052EC">
      <w:pPr>
        <w:pStyle w:val="a8"/>
        <w:spacing w:line="360" w:lineRule="auto"/>
        <w:ind w:left="705"/>
        <w:jc w:val="both"/>
        <w:rPr>
          <w:sz w:val="28"/>
          <w:szCs w:val="28"/>
        </w:rPr>
      </w:pPr>
    </w:p>
    <w:p w:rsidR="00CF73FC" w:rsidRDefault="00CF73FC" w:rsidP="00C052EC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CF73FC">
        <w:rPr>
          <w:sz w:val="28"/>
          <w:szCs w:val="28"/>
        </w:rPr>
        <w:t>Утвердить учебную программу «Правовые основы избирательного процесса и организации работы участковой избирательной комиссии» для иных членов УИК (</w:t>
      </w:r>
      <w:r w:rsidR="000B6FD4">
        <w:rPr>
          <w:sz w:val="28"/>
          <w:szCs w:val="28"/>
        </w:rPr>
        <w:t>прилагается</w:t>
      </w:r>
      <w:r w:rsidRPr="00CF73FC">
        <w:rPr>
          <w:sz w:val="28"/>
          <w:szCs w:val="28"/>
        </w:rPr>
        <w:t>)</w:t>
      </w:r>
      <w:r w:rsidR="00064BC6" w:rsidRPr="00CF73FC">
        <w:rPr>
          <w:sz w:val="28"/>
          <w:szCs w:val="28"/>
        </w:rPr>
        <w:t>.</w:t>
      </w:r>
    </w:p>
    <w:p w:rsidR="00C052EC" w:rsidRDefault="00C052EC" w:rsidP="00C052EC">
      <w:pPr>
        <w:pStyle w:val="a8"/>
        <w:rPr>
          <w:sz w:val="28"/>
          <w:szCs w:val="28"/>
        </w:rPr>
      </w:pPr>
    </w:p>
    <w:p w:rsidR="00CF73FC" w:rsidRPr="00CF73FC" w:rsidRDefault="00CF73FC" w:rsidP="00C052EC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CF73FC">
        <w:rPr>
          <w:sz w:val="28"/>
          <w:szCs w:val="28"/>
        </w:rPr>
        <w:t>Утвердить учебную программу «Правовые основы избирательного процесса и организации работы участковой избирательной комиссии» для резерва членов УИК (</w:t>
      </w:r>
      <w:r w:rsidR="000B6FD4">
        <w:rPr>
          <w:sz w:val="28"/>
          <w:szCs w:val="28"/>
        </w:rPr>
        <w:t>прилагается</w:t>
      </w:r>
      <w:r w:rsidRPr="00CF73FC">
        <w:rPr>
          <w:sz w:val="28"/>
          <w:szCs w:val="28"/>
        </w:rPr>
        <w:t>).</w:t>
      </w:r>
    </w:p>
    <w:p w:rsidR="00911ED0" w:rsidRPr="00CF73FC" w:rsidRDefault="000C658F" w:rsidP="00C052EC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31529A">
        <w:rPr>
          <w:sz w:val="28"/>
          <w:szCs w:val="28"/>
        </w:rPr>
        <w:lastRenderedPageBreak/>
        <w:t xml:space="preserve">Контроль за выполнением данного постановления возложить на </w:t>
      </w:r>
      <w:r>
        <w:rPr>
          <w:sz w:val="28"/>
          <w:szCs w:val="28"/>
        </w:rPr>
        <w:t xml:space="preserve">заместителя председателя </w:t>
      </w:r>
      <w:r w:rsidRPr="0031529A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Ю.А. Пасикова</w:t>
      </w:r>
      <w:r w:rsidR="00911ED0" w:rsidRPr="00CF73FC">
        <w:rPr>
          <w:sz w:val="28"/>
          <w:szCs w:val="28"/>
        </w:rPr>
        <w:t>.</w:t>
      </w:r>
    </w:p>
    <w:p w:rsidR="00C052EC" w:rsidRDefault="00C052EC" w:rsidP="005D75EC">
      <w:pPr>
        <w:jc w:val="both"/>
        <w:rPr>
          <w:szCs w:val="28"/>
        </w:rPr>
      </w:pPr>
    </w:p>
    <w:p w:rsidR="00C052EC" w:rsidRDefault="00C052EC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 w:rsidRPr="00CF73FC">
        <w:rPr>
          <w:szCs w:val="28"/>
        </w:rPr>
        <w:t>Председатель коми</w:t>
      </w:r>
      <w:r w:rsidRPr="00D20984">
        <w:rPr>
          <w:szCs w:val="28"/>
        </w:rPr>
        <w:t>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0B6FD4" w:rsidRPr="000B6FD4" w:rsidRDefault="00C052EC" w:rsidP="000B6FD4">
      <w:pPr>
        <w:ind w:left="3969"/>
        <w:rPr>
          <w:spacing w:val="-3"/>
          <w:szCs w:val="28"/>
        </w:rPr>
      </w:pPr>
      <w:r>
        <w:rPr>
          <w:spacing w:val="-2"/>
          <w:szCs w:val="28"/>
        </w:rPr>
        <w:br w:type="page"/>
      </w:r>
      <w:r w:rsidR="000B6FD4" w:rsidRPr="000B6FD4">
        <w:rPr>
          <w:spacing w:val="-2"/>
          <w:szCs w:val="28"/>
        </w:rPr>
        <w:lastRenderedPageBreak/>
        <w:t>Утверждены</w:t>
      </w:r>
      <w:r w:rsidR="000B6FD4" w:rsidRPr="000B6FD4">
        <w:rPr>
          <w:spacing w:val="-2"/>
          <w:szCs w:val="28"/>
        </w:rPr>
        <w:br/>
        <w:t>постановлением ТИК Кашарского района</w:t>
      </w:r>
      <w:r w:rsidR="000B6FD4" w:rsidRPr="000B6FD4">
        <w:rPr>
          <w:spacing w:val="-2"/>
          <w:szCs w:val="28"/>
        </w:rPr>
        <w:br/>
      </w:r>
      <w:r w:rsidR="000B6FD4" w:rsidRPr="000B6FD4">
        <w:rPr>
          <w:spacing w:val="-3"/>
          <w:szCs w:val="28"/>
        </w:rPr>
        <w:t>от 18 июля 2014 года № 125-1078</w:t>
      </w:r>
    </w:p>
    <w:p w:rsidR="000B6FD4" w:rsidRPr="000B6FD4" w:rsidRDefault="000B6FD4" w:rsidP="000B6FD4">
      <w:pPr>
        <w:jc w:val="both"/>
        <w:rPr>
          <w:spacing w:val="-3"/>
          <w:szCs w:val="28"/>
        </w:rPr>
      </w:pPr>
    </w:p>
    <w:p w:rsidR="000B6FD4" w:rsidRPr="000B6FD4" w:rsidRDefault="000B6FD4" w:rsidP="000B6FD4">
      <w:pPr>
        <w:rPr>
          <w:b/>
          <w:szCs w:val="28"/>
        </w:rPr>
      </w:pPr>
    </w:p>
    <w:p w:rsidR="000B6FD4" w:rsidRPr="000B6FD4" w:rsidRDefault="000B6FD4" w:rsidP="000B6FD4">
      <w:pPr>
        <w:rPr>
          <w:b/>
          <w:szCs w:val="28"/>
        </w:rPr>
      </w:pPr>
    </w:p>
    <w:p w:rsidR="000B6FD4" w:rsidRPr="000B6FD4" w:rsidRDefault="000B6FD4" w:rsidP="000B6FD4">
      <w:pPr>
        <w:pStyle w:val="Default"/>
        <w:jc w:val="center"/>
        <w:rPr>
          <w:sz w:val="28"/>
          <w:szCs w:val="28"/>
        </w:rPr>
      </w:pPr>
      <w:r w:rsidRPr="000B6FD4">
        <w:rPr>
          <w:b/>
          <w:bCs/>
          <w:sz w:val="28"/>
          <w:szCs w:val="28"/>
        </w:rPr>
        <w:t>УЧЕБНЫЕ ПРОГРАММЫ</w:t>
      </w:r>
    </w:p>
    <w:p w:rsidR="000B6FD4" w:rsidRPr="000B6FD4" w:rsidRDefault="000B6FD4" w:rsidP="000B6FD4">
      <w:pPr>
        <w:pStyle w:val="Default"/>
        <w:jc w:val="center"/>
        <w:rPr>
          <w:sz w:val="28"/>
          <w:szCs w:val="28"/>
        </w:rPr>
      </w:pPr>
      <w:r w:rsidRPr="000B6FD4">
        <w:rPr>
          <w:sz w:val="28"/>
          <w:szCs w:val="28"/>
        </w:rPr>
        <w:t>повышения квалификации организаторов выборов и других участников избирательного процесса в 2014 году</w:t>
      </w:r>
    </w:p>
    <w:p w:rsidR="000B6FD4" w:rsidRPr="000B6FD4" w:rsidRDefault="000B6FD4" w:rsidP="000B6FD4">
      <w:pPr>
        <w:pStyle w:val="Default"/>
        <w:jc w:val="center"/>
        <w:rPr>
          <w:sz w:val="28"/>
          <w:szCs w:val="28"/>
        </w:rPr>
      </w:pPr>
    </w:p>
    <w:p w:rsidR="000B6FD4" w:rsidRDefault="000B6FD4" w:rsidP="00F000AD">
      <w:pPr>
        <w:spacing w:after="240"/>
        <w:rPr>
          <w:szCs w:val="28"/>
        </w:rPr>
      </w:pPr>
    </w:p>
    <w:p w:rsidR="00F000AD" w:rsidRPr="000B6FD4" w:rsidRDefault="00F000AD" w:rsidP="00F000AD">
      <w:pPr>
        <w:spacing w:after="240"/>
        <w:rPr>
          <w:szCs w:val="28"/>
        </w:rPr>
      </w:pPr>
    </w:p>
    <w:p w:rsidR="000B6FD4" w:rsidRPr="000B6FD4" w:rsidRDefault="000B6FD4" w:rsidP="00F000AD">
      <w:pPr>
        <w:pStyle w:val="Default"/>
        <w:spacing w:after="240" w:line="360" w:lineRule="auto"/>
        <w:rPr>
          <w:sz w:val="28"/>
          <w:szCs w:val="28"/>
        </w:rPr>
      </w:pPr>
      <w:r w:rsidRPr="000B6FD4">
        <w:rPr>
          <w:b/>
          <w:bCs/>
          <w:sz w:val="28"/>
          <w:szCs w:val="28"/>
        </w:rPr>
        <w:t>Цели и задачи учебных программ:</w:t>
      </w:r>
    </w:p>
    <w:p w:rsidR="000B6FD4" w:rsidRPr="000B6FD4" w:rsidRDefault="00F000AD" w:rsidP="00F000AD">
      <w:pPr>
        <w:pStyle w:val="Default"/>
        <w:spacing w:after="24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0B6FD4" w:rsidRPr="000B6FD4">
        <w:rPr>
          <w:sz w:val="28"/>
          <w:szCs w:val="28"/>
        </w:rPr>
        <w:t>чебная программа повышения квалификации организаторов выборов, других участников избирательного процесса (далее учебная программа) предполагает овладение слушателями знаниями в области избирательного законодательства.</w:t>
      </w:r>
    </w:p>
    <w:p w:rsidR="000B6FD4" w:rsidRPr="000B6FD4" w:rsidRDefault="000B6FD4" w:rsidP="00F000AD">
      <w:pPr>
        <w:pStyle w:val="Default"/>
        <w:spacing w:after="240" w:line="360" w:lineRule="auto"/>
        <w:ind w:firstLine="708"/>
        <w:jc w:val="both"/>
        <w:rPr>
          <w:sz w:val="28"/>
          <w:szCs w:val="28"/>
        </w:rPr>
      </w:pPr>
      <w:r w:rsidRPr="000B6FD4">
        <w:rPr>
          <w:sz w:val="28"/>
          <w:szCs w:val="28"/>
        </w:rPr>
        <w:t xml:space="preserve">Цель учебной программы — изучение слушателями избирательного права и избирательного процесса, практики применения новых избирательных технологий, повышение профессиональной квалификации в данной области. </w:t>
      </w:r>
    </w:p>
    <w:p w:rsidR="000B6FD4" w:rsidRPr="000B6FD4" w:rsidRDefault="000B6FD4" w:rsidP="00F000AD">
      <w:pPr>
        <w:pStyle w:val="Default"/>
        <w:spacing w:after="240" w:line="360" w:lineRule="auto"/>
        <w:ind w:firstLine="708"/>
        <w:rPr>
          <w:sz w:val="28"/>
          <w:szCs w:val="28"/>
        </w:rPr>
      </w:pPr>
      <w:r w:rsidRPr="000B6FD4">
        <w:rPr>
          <w:sz w:val="28"/>
          <w:szCs w:val="28"/>
        </w:rPr>
        <w:t>Основные задачи учебной программы</w:t>
      </w:r>
      <w:r w:rsidR="00F000AD">
        <w:rPr>
          <w:sz w:val="28"/>
          <w:szCs w:val="28"/>
        </w:rPr>
        <w:t>:</w:t>
      </w:r>
    </w:p>
    <w:p w:rsidR="000B6FD4" w:rsidRPr="000B6FD4" w:rsidRDefault="000B6FD4" w:rsidP="00F000AD">
      <w:pPr>
        <w:pStyle w:val="Default"/>
        <w:spacing w:line="360" w:lineRule="auto"/>
        <w:jc w:val="both"/>
        <w:rPr>
          <w:sz w:val="28"/>
          <w:szCs w:val="28"/>
        </w:rPr>
      </w:pPr>
      <w:r w:rsidRPr="000B6FD4">
        <w:rPr>
          <w:sz w:val="28"/>
          <w:szCs w:val="28"/>
        </w:rPr>
        <w:t>-  расширение теоретических и практических знаний членов избирательных комиссий, других участников избирательного процесса;</w:t>
      </w:r>
    </w:p>
    <w:p w:rsidR="000B6FD4" w:rsidRPr="000B6FD4" w:rsidRDefault="000B6FD4" w:rsidP="00F000AD">
      <w:pPr>
        <w:pStyle w:val="Default"/>
        <w:spacing w:line="360" w:lineRule="auto"/>
        <w:jc w:val="both"/>
        <w:rPr>
          <w:sz w:val="28"/>
          <w:szCs w:val="28"/>
        </w:rPr>
      </w:pPr>
      <w:r w:rsidRPr="000B6FD4">
        <w:rPr>
          <w:sz w:val="28"/>
          <w:szCs w:val="28"/>
        </w:rPr>
        <w:t xml:space="preserve">-  подготовка и проведение </w:t>
      </w:r>
      <w:r w:rsidRPr="00F000AD">
        <w:rPr>
          <w:sz w:val="28"/>
          <w:szCs w:val="28"/>
        </w:rPr>
        <w:t>выборов</w:t>
      </w:r>
      <w:r w:rsidR="00F000AD" w:rsidRPr="00F000AD">
        <w:rPr>
          <w:sz w:val="28"/>
          <w:szCs w:val="28"/>
        </w:rPr>
        <w:t xml:space="preserve"> депутатов Собрания депутатов Кашарского района Ростовской области пятого созыва</w:t>
      </w:r>
      <w:r w:rsidRPr="00F000AD">
        <w:rPr>
          <w:sz w:val="28"/>
          <w:szCs w:val="28"/>
        </w:rPr>
        <w:t xml:space="preserve"> </w:t>
      </w:r>
      <w:r w:rsidRPr="000B6FD4">
        <w:rPr>
          <w:sz w:val="28"/>
          <w:szCs w:val="28"/>
        </w:rPr>
        <w:t>в строгом соответс</w:t>
      </w:r>
      <w:r w:rsidR="00F000AD">
        <w:rPr>
          <w:sz w:val="28"/>
          <w:szCs w:val="28"/>
        </w:rPr>
        <w:t>т</w:t>
      </w:r>
      <w:r w:rsidRPr="000B6FD4">
        <w:rPr>
          <w:sz w:val="28"/>
          <w:szCs w:val="28"/>
        </w:rPr>
        <w:t>ви</w:t>
      </w:r>
      <w:r w:rsidR="00F000AD">
        <w:rPr>
          <w:sz w:val="28"/>
          <w:szCs w:val="28"/>
        </w:rPr>
        <w:t xml:space="preserve">и </w:t>
      </w:r>
      <w:r w:rsidRPr="000B6FD4">
        <w:rPr>
          <w:sz w:val="28"/>
          <w:szCs w:val="28"/>
        </w:rPr>
        <w:t>с законом;</w:t>
      </w:r>
    </w:p>
    <w:p w:rsidR="000B6FD4" w:rsidRPr="000B6FD4" w:rsidRDefault="000B6FD4" w:rsidP="00F000AD">
      <w:pPr>
        <w:pStyle w:val="Default"/>
        <w:spacing w:line="360" w:lineRule="auto"/>
        <w:jc w:val="both"/>
        <w:rPr>
          <w:sz w:val="28"/>
          <w:szCs w:val="28"/>
        </w:rPr>
      </w:pPr>
      <w:r w:rsidRPr="000B6FD4">
        <w:rPr>
          <w:sz w:val="28"/>
          <w:szCs w:val="28"/>
        </w:rPr>
        <w:t>-  подготовка резерва участковых избирательных комиссий.</w:t>
      </w:r>
    </w:p>
    <w:p w:rsidR="000B6FD4" w:rsidRPr="000B6FD4" w:rsidRDefault="000B6FD4" w:rsidP="000B6FD4">
      <w:pPr>
        <w:rPr>
          <w:szCs w:val="28"/>
        </w:rPr>
      </w:pPr>
    </w:p>
    <w:p w:rsidR="000B6FD4" w:rsidRDefault="00F000AD" w:rsidP="000B6FD4">
      <w:pPr>
        <w:rPr>
          <w:b/>
          <w:szCs w:val="28"/>
        </w:rPr>
      </w:pPr>
      <w:r>
        <w:rPr>
          <w:b/>
          <w:szCs w:val="28"/>
        </w:rPr>
        <w:br w:type="page"/>
      </w:r>
      <w:r w:rsidR="000B6FD4" w:rsidRPr="000B6FD4">
        <w:rPr>
          <w:b/>
          <w:szCs w:val="28"/>
        </w:rPr>
        <w:lastRenderedPageBreak/>
        <w:t>УЧЕБНАЯ ПРОГРАММА</w:t>
      </w:r>
      <w:r w:rsidR="000B6FD4" w:rsidRPr="000B6FD4">
        <w:rPr>
          <w:b/>
          <w:szCs w:val="28"/>
        </w:rPr>
        <w:br/>
        <w:t xml:space="preserve">«Правовые основы избирательного процесса и организации работы участковой избирательной комиссии» </w:t>
      </w:r>
      <w:r>
        <w:rPr>
          <w:b/>
          <w:szCs w:val="28"/>
        </w:rPr>
        <w:br/>
      </w:r>
      <w:r w:rsidR="000B6FD4" w:rsidRPr="00F000AD">
        <w:rPr>
          <w:b/>
          <w:szCs w:val="28"/>
          <w:u w:val="single"/>
        </w:rPr>
        <w:t>для председателей, заместителей председателей и секретарей УИК</w:t>
      </w:r>
    </w:p>
    <w:p w:rsidR="00F000AD" w:rsidRPr="000B6FD4" w:rsidRDefault="00F000AD" w:rsidP="000B6FD4">
      <w:pPr>
        <w:rPr>
          <w:b/>
          <w:szCs w:val="28"/>
        </w:rPr>
      </w:pPr>
      <w:r>
        <w:rPr>
          <w:b/>
          <w:szCs w:val="28"/>
        </w:rPr>
        <w:t>(14 часов)</w:t>
      </w:r>
    </w:p>
    <w:p w:rsidR="000B6FD4" w:rsidRDefault="000B6FD4" w:rsidP="000B6FD4">
      <w:pPr>
        <w:rPr>
          <w:szCs w:val="28"/>
        </w:rPr>
      </w:pPr>
    </w:p>
    <w:p w:rsidR="00ED5FAB" w:rsidRDefault="00ED5FAB" w:rsidP="000B6FD4">
      <w:pPr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926"/>
        <w:gridCol w:w="1713"/>
        <w:gridCol w:w="1143"/>
        <w:gridCol w:w="1526"/>
        <w:gridCol w:w="1696"/>
      </w:tblGrid>
      <w:tr w:rsidR="000B6FD4" w:rsidRPr="00F000AD" w:rsidTr="00ED5FAB">
        <w:trPr>
          <w:tblHeader/>
        </w:trPr>
        <w:tc>
          <w:tcPr>
            <w:tcW w:w="296" w:type="pct"/>
            <w:vMerge w:val="restart"/>
          </w:tcPr>
          <w:p w:rsidR="000B6FD4" w:rsidRPr="00F000AD" w:rsidRDefault="000B6FD4" w:rsidP="00F000AD">
            <w:pPr>
              <w:rPr>
                <w:b/>
                <w:szCs w:val="28"/>
              </w:rPr>
            </w:pPr>
            <w:r w:rsidRPr="00F000AD">
              <w:rPr>
                <w:b/>
                <w:szCs w:val="28"/>
              </w:rPr>
              <w:t>№</w:t>
            </w:r>
          </w:p>
        </w:tc>
        <w:tc>
          <w:tcPr>
            <w:tcW w:w="1529" w:type="pct"/>
            <w:vMerge w:val="restart"/>
          </w:tcPr>
          <w:p w:rsidR="000B6FD4" w:rsidRPr="00F000AD" w:rsidRDefault="000B6FD4" w:rsidP="00F000AD">
            <w:pPr>
              <w:rPr>
                <w:b/>
                <w:szCs w:val="28"/>
              </w:rPr>
            </w:pPr>
            <w:r w:rsidRPr="00F000AD">
              <w:rPr>
                <w:b/>
                <w:szCs w:val="28"/>
              </w:rPr>
              <w:t>Тема</w:t>
            </w:r>
          </w:p>
        </w:tc>
        <w:tc>
          <w:tcPr>
            <w:tcW w:w="895" w:type="pct"/>
            <w:vMerge w:val="restart"/>
          </w:tcPr>
          <w:p w:rsidR="00ED5FAB" w:rsidRDefault="00ED5FAB" w:rsidP="00ED5FA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Всего </w:t>
            </w:r>
          </w:p>
          <w:p w:rsidR="000B6FD4" w:rsidRPr="00F000AD" w:rsidRDefault="000B6FD4" w:rsidP="00ED5FAB">
            <w:pPr>
              <w:rPr>
                <w:b/>
                <w:szCs w:val="28"/>
              </w:rPr>
            </w:pPr>
            <w:r w:rsidRPr="00F000AD">
              <w:rPr>
                <w:b/>
                <w:szCs w:val="28"/>
              </w:rPr>
              <w:t>часов</w:t>
            </w:r>
          </w:p>
        </w:tc>
        <w:tc>
          <w:tcPr>
            <w:tcW w:w="2281" w:type="pct"/>
            <w:gridSpan w:val="3"/>
          </w:tcPr>
          <w:p w:rsidR="000B6FD4" w:rsidRPr="00F000AD" w:rsidRDefault="000B6FD4" w:rsidP="00F000AD">
            <w:pPr>
              <w:rPr>
                <w:b/>
                <w:szCs w:val="28"/>
              </w:rPr>
            </w:pPr>
            <w:r w:rsidRPr="00F000AD">
              <w:rPr>
                <w:b/>
                <w:szCs w:val="28"/>
              </w:rPr>
              <w:t>Виды занятий</w:t>
            </w:r>
          </w:p>
        </w:tc>
      </w:tr>
      <w:tr w:rsidR="00ED5FAB" w:rsidRPr="00F000AD" w:rsidTr="00ED5FAB">
        <w:trPr>
          <w:tblHeader/>
        </w:trPr>
        <w:tc>
          <w:tcPr>
            <w:tcW w:w="296" w:type="pct"/>
            <w:vMerge/>
          </w:tcPr>
          <w:p w:rsidR="00ED5FAB" w:rsidRPr="00F000AD" w:rsidRDefault="00ED5FAB" w:rsidP="00F000AD">
            <w:pPr>
              <w:rPr>
                <w:b/>
                <w:szCs w:val="28"/>
              </w:rPr>
            </w:pPr>
          </w:p>
        </w:tc>
        <w:tc>
          <w:tcPr>
            <w:tcW w:w="1529" w:type="pct"/>
            <w:vMerge/>
          </w:tcPr>
          <w:p w:rsidR="00ED5FAB" w:rsidRPr="00F000AD" w:rsidRDefault="00ED5FAB" w:rsidP="00F000AD">
            <w:pPr>
              <w:rPr>
                <w:b/>
                <w:szCs w:val="28"/>
              </w:rPr>
            </w:pPr>
          </w:p>
        </w:tc>
        <w:tc>
          <w:tcPr>
            <w:tcW w:w="895" w:type="pct"/>
            <w:vMerge/>
          </w:tcPr>
          <w:p w:rsidR="00ED5FAB" w:rsidRPr="00F000AD" w:rsidRDefault="00ED5FAB" w:rsidP="00F000AD">
            <w:pPr>
              <w:rPr>
                <w:b/>
                <w:szCs w:val="28"/>
              </w:rPr>
            </w:pPr>
          </w:p>
        </w:tc>
        <w:tc>
          <w:tcPr>
            <w:tcW w:w="597" w:type="pct"/>
          </w:tcPr>
          <w:p w:rsidR="00ED5FAB" w:rsidRPr="00ED5FAB" w:rsidRDefault="00ED5FAB" w:rsidP="00232CFC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лекции</w:t>
            </w:r>
          </w:p>
        </w:tc>
        <w:tc>
          <w:tcPr>
            <w:tcW w:w="797" w:type="pct"/>
          </w:tcPr>
          <w:p w:rsidR="00ED5FAB" w:rsidRPr="00ED5FAB" w:rsidRDefault="00ED5FAB" w:rsidP="00232CFC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практ.зан.</w:t>
            </w:r>
          </w:p>
        </w:tc>
        <w:tc>
          <w:tcPr>
            <w:tcW w:w="886" w:type="pct"/>
          </w:tcPr>
          <w:p w:rsidR="00ED5FAB" w:rsidRPr="00ED5FAB" w:rsidRDefault="00ED5FAB" w:rsidP="00232CFC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сам.работа</w:t>
            </w: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1.</w:t>
            </w:r>
          </w:p>
        </w:tc>
        <w:tc>
          <w:tcPr>
            <w:tcW w:w="1529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Формирование и функционирование политической власти. Избирательное право. Избирательные системы.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Самопод</w:t>
            </w:r>
            <w:r>
              <w:rPr>
                <w:szCs w:val="28"/>
              </w:rPr>
              <w:t>-</w:t>
            </w:r>
            <w:r w:rsidRPr="00F000AD">
              <w:rPr>
                <w:szCs w:val="28"/>
              </w:rPr>
              <w:t>готовка</w:t>
            </w: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2.</w:t>
            </w:r>
          </w:p>
        </w:tc>
        <w:tc>
          <w:tcPr>
            <w:tcW w:w="1529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Место и роль участковой избирательной комиссии в системе избирательных комиссий в РФ.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3.</w:t>
            </w:r>
          </w:p>
        </w:tc>
        <w:tc>
          <w:tcPr>
            <w:tcW w:w="1529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Организация работы УИК.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2</w:t>
            </w: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2</w:t>
            </w: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4.</w:t>
            </w:r>
          </w:p>
        </w:tc>
        <w:tc>
          <w:tcPr>
            <w:tcW w:w="1529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Работа со списками избирателей. Уточнение сп</w:t>
            </w:r>
            <w:r w:rsidRPr="00F000AD">
              <w:rPr>
                <w:szCs w:val="28"/>
              </w:rPr>
              <w:t>и</w:t>
            </w:r>
            <w:r w:rsidRPr="00F000AD">
              <w:rPr>
                <w:szCs w:val="28"/>
              </w:rPr>
              <w:t>сков избирателей.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2</w:t>
            </w: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5.</w:t>
            </w:r>
          </w:p>
        </w:tc>
        <w:tc>
          <w:tcPr>
            <w:tcW w:w="1529" w:type="pct"/>
          </w:tcPr>
          <w:p w:rsidR="00ED5FAB" w:rsidRPr="00F000AD" w:rsidRDefault="00ED5FAB" w:rsidP="00F000AD">
            <w:pPr>
              <w:keepNext/>
              <w:rPr>
                <w:szCs w:val="28"/>
              </w:rPr>
            </w:pPr>
            <w:r w:rsidRPr="00F000AD">
              <w:rPr>
                <w:szCs w:val="28"/>
              </w:rPr>
              <w:t>Работа УИК по информированию избирателей и осущ</w:t>
            </w:r>
            <w:r w:rsidRPr="00F000AD">
              <w:rPr>
                <w:szCs w:val="28"/>
              </w:rPr>
              <w:t>е</w:t>
            </w:r>
            <w:r w:rsidRPr="00F000AD">
              <w:rPr>
                <w:szCs w:val="28"/>
              </w:rPr>
              <w:t>ствлению контроля за соблюдением правил предв</w:t>
            </w:r>
            <w:r w:rsidRPr="00F000AD">
              <w:rPr>
                <w:szCs w:val="28"/>
              </w:rPr>
              <w:t>ы</w:t>
            </w:r>
            <w:r w:rsidRPr="00F000AD">
              <w:rPr>
                <w:szCs w:val="28"/>
              </w:rPr>
              <w:t>борной агитации</w:t>
            </w:r>
            <w:r w:rsidRPr="00F000AD">
              <w:rPr>
                <w:bCs/>
                <w:szCs w:val="28"/>
              </w:rPr>
              <w:t>.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6.</w:t>
            </w:r>
          </w:p>
        </w:tc>
        <w:tc>
          <w:tcPr>
            <w:tcW w:w="1529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Организация работы УИК в день голосования и в пре</w:t>
            </w:r>
            <w:r w:rsidRPr="00F000AD">
              <w:rPr>
                <w:szCs w:val="28"/>
              </w:rPr>
              <w:t>д</w:t>
            </w:r>
            <w:r w:rsidRPr="00F000AD">
              <w:rPr>
                <w:szCs w:val="28"/>
              </w:rPr>
              <w:t>шествующий ему день.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2</w:t>
            </w: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2</w:t>
            </w:r>
          </w:p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7.</w:t>
            </w:r>
          </w:p>
        </w:tc>
        <w:tc>
          <w:tcPr>
            <w:tcW w:w="1529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Установление итогов голосов</w:t>
            </w:r>
            <w:r w:rsidRPr="00F000AD">
              <w:rPr>
                <w:szCs w:val="28"/>
              </w:rPr>
              <w:t>а</w:t>
            </w:r>
            <w:r w:rsidRPr="00F000AD">
              <w:rPr>
                <w:szCs w:val="28"/>
              </w:rPr>
              <w:t>ния. Определение результатов выборов. Использование технич</w:t>
            </w:r>
            <w:r w:rsidRPr="00F000AD">
              <w:rPr>
                <w:szCs w:val="28"/>
              </w:rPr>
              <w:t>е</w:t>
            </w:r>
            <w:r w:rsidRPr="00F000AD">
              <w:rPr>
                <w:szCs w:val="28"/>
              </w:rPr>
              <w:t>ских средств подсчета голосов.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8.</w:t>
            </w:r>
          </w:p>
        </w:tc>
        <w:tc>
          <w:tcPr>
            <w:tcW w:w="1529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Открытость и гласность в деятельности участковых избирательных комиссий.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9.</w:t>
            </w:r>
          </w:p>
        </w:tc>
        <w:tc>
          <w:tcPr>
            <w:tcW w:w="1529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Правонарушающие ситуации на избирательном участке и взаимодействие с правоохранительными органами.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Уч</w:t>
            </w:r>
            <w:r>
              <w:rPr>
                <w:szCs w:val="28"/>
              </w:rPr>
              <w:t xml:space="preserve">ебный </w:t>
            </w:r>
            <w:r w:rsidRPr="00F000AD">
              <w:rPr>
                <w:szCs w:val="28"/>
              </w:rPr>
              <w:t>фильм</w:t>
            </w: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10.</w:t>
            </w:r>
          </w:p>
        </w:tc>
        <w:tc>
          <w:tcPr>
            <w:tcW w:w="1529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Юридическая ответственность и правовые санкции за нарушение избирательного законодательства.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11.</w:t>
            </w:r>
          </w:p>
        </w:tc>
        <w:tc>
          <w:tcPr>
            <w:tcW w:w="1529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Финансовая отчетность участковой избирательной комиссии.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</w:t>
            </w: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1529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Тестирование.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</w:tr>
      <w:tr w:rsidR="00ED5FAB" w:rsidRPr="00F000AD" w:rsidTr="00ED5FAB">
        <w:tc>
          <w:tcPr>
            <w:tcW w:w="296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1529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Всего</w:t>
            </w:r>
          </w:p>
        </w:tc>
        <w:tc>
          <w:tcPr>
            <w:tcW w:w="895" w:type="pct"/>
          </w:tcPr>
          <w:p w:rsidR="00ED5FAB" w:rsidRPr="00F000AD" w:rsidRDefault="00ED5FAB" w:rsidP="00F000AD">
            <w:pPr>
              <w:rPr>
                <w:szCs w:val="28"/>
              </w:rPr>
            </w:pPr>
            <w:r w:rsidRPr="00F000AD">
              <w:rPr>
                <w:szCs w:val="28"/>
              </w:rPr>
              <w:t>14</w:t>
            </w:r>
            <w:r>
              <w:rPr>
                <w:szCs w:val="28"/>
              </w:rPr>
              <w:t xml:space="preserve"> </w:t>
            </w:r>
            <w:r w:rsidRPr="00F000AD">
              <w:rPr>
                <w:szCs w:val="28"/>
              </w:rPr>
              <w:t>час.</w:t>
            </w:r>
          </w:p>
        </w:tc>
        <w:tc>
          <w:tcPr>
            <w:tcW w:w="5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797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  <w:tc>
          <w:tcPr>
            <w:tcW w:w="886" w:type="pct"/>
          </w:tcPr>
          <w:p w:rsidR="00ED5FAB" w:rsidRPr="00F000AD" w:rsidRDefault="00ED5FAB" w:rsidP="00F000AD">
            <w:pPr>
              <w:rPr>
                <w:szCs w:val="28"/>
              </w:rPr>
            </w:pPr>
          </w:p>
        </w:tc>
      </w:tr>
    </w:tbl>
    <w:p w:rsidR="000B6FD4" w:rsidRPr="00D60DA4" w:rsidRDefault="000B6FD4" w:rsidP="000B6FD4">
      <w:pPr>
        <w:rPr>
          <w:b/>
          <w:szCs w:val="28"/>
          <w:lang w:val="en-US"/>
        </w:rPr>
      </w:pPr>
    </w:p>
    <w:p w:rsidR="00ED5FAB" w:rsidRDefault="00ED5FAB" w:rsidP="00ED5FAB">
      <w:pPr>
        <w:rPr>
          <w:b/>
          <w:szCs w:val="28"/>
        </w:rPr>
      </w:pPr>
      <w:r>
        <w:rPr>
          <w:b/>
          <w:szCs w:val="28"/>
        </w:rPr>
        <w:br w:type="page"/>
      </w:r>
      <w:r w:rsidRPr="000B6FD4">
        <w:rPr>
          <w:b/>
          <w:szCs w:val="28"/>
        </w:rPr>
        <w:t>УЧЕБНАЯ ПРОГРАММА</w:t>
      </w:r>
      <w:r w:rsidRPr="000B6FD4">
        <w:rPr>
          <w:b/>
          <w:szCs w:val="28"/>
        </w:rPr>
        <w:br/>
        <w:t xml:space="preserve">«Правовые основы избирательного процесса и организации работы участковой избирательной комиссии» </w:t>
      </w:r>
      <w:r>
        <w:rPr>
          <w:b/>
          <w:szCs w:val="28"/>
        </w:rPr>
        <w:br/>
      </w:r>
      <w:r w:rsidRPr="00782C20">
        <w:rPr>
          <w:b/>
          <w:szCs w:val="28"/>
          <w:u w:val="single"/>
        </w:rPr>
        <w:t xml:space="preserve">для </w:t>
      </w:r>
      <w:r w:rsidRPr="00782C20">
        <w:rPr>
          <w:b/>
          <w:bCs/>
          <w:szCs w:val="28"/>
          <w:u w:val="single"/>
        </w:rPr>
        <w:t>иных членов участковых избирательных комиссий</w:t>
      </w:r>
    </w:p>
    <w:p w:rsidR="000B6FD4" w:rsidRPr="00ED5FAB" w:rsidRDefault="00ED5FAB" w:rsidP="00ED5FAB">
      <w:pPr>
        <w:pStyle w:val="a8"/>
        <w:ind w:left="284"/>
        <w:jc w:val="center"/>
        <w:rPr>
          <w:b/>
          <w:sz w:val="32"/>
          <w:szCs w:val="28"/>
        </w:rPr>
      </w:pPr>
      <w:r w:rsidRPr="00ED5FAB">
        <w:rPr>
          <w:b/>
          <w:sz w:val="28"/>
          <w:szCs w:val="28"/>
        </w:rPr>
        <w:t>(1</w:t>
      </w:r>
      <w:r>
        <w:rPr>
          <w:b/>
          <w:sz w:val="28"/>
          <w:szCs w:val="28"/>
        </w:rPr>
        <w:t>2</w:t>
      </w:r>
      <w:r w:rsidRPr="00ED5FAB">
        <w:rPr>
          <w:b/>
          <w:sz w:val="28"/>
          <w:szCs w:val="28"/>
        </w:rPr>
        <w:t xml:space="preserve"> часов)</w:t>
      </w:r>
    </w:p>
    <w:p w:rsidR="00ED5FAB" w:rsidRDefault="00ED5FAB" w:rsidP="000B6FD4">
      <w:pPr>
        <w:pStyle w:val="a8"/>
        <w:ind w:left="284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3190"/>
        <w:gridCol w:w="1324"/>
        <w:gridCol w:w="1211"/>
        <w:gridCol w:w="1526"/>
        <w:gridCol w:w="1595"/>
      </w:tblGrid>
      <w:tr w:rsidR="000B6FD4" w:rsidRPr="00ED5FAB" w:rsidTr="00ED5FAB">
        <w:trPr>
          <w:tblHeader/>
        </w:trPr>
        <w:tc>
          <w:tcPr>
            <w:tcW w:w="759" w:type="dxa"/>
            <w:vMerge w:val="restart"/>
            <w:shd w:val="clear" w:color="auto" w:fill="auto"/>
          </w:tcPr>
          <w:p w:rsidR="000B6FD4" w:rsidRPr="00ED5FAB" w:rsidRDefault="000B6FD4" w:rsidP="00ED5FAB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№</w:t>
            </w:r>
          </w:p>
        </w:tc>
        <w:tc>
          <w:tcPr>
            <w:tcW w:w="3250" w:type="dxa"/>
            <w:vMerge w:val="restart"/>
            <w:shd w:val="clear" w:color="auto" w:fill="auto"/>
          </w:tcPr>
          <w:p w:rsidR="000B6FD4" w:rsidRPr="00ED5FAB" w:rsidRDefault="000B6FD4" w:rsidP="00ED5FAB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Наименование</w:t>
            </w:r>
          </w:p>
        </w:tc>
        <w:tc>
          <w:tcPr>
            <w:tcW w:w="1414" w:type="dxa"/>
            <w:vMerge w:val="restart"/>
            <w:shd w:val="clear" w:color="auto" w:fill="auto"/>
          </w:tcPr>
          <w:p w:rsidR="000B6FD4" w:rsidRPr="00ED5FAB" w:rsidRDefault="000B6FD4" w:rsidP="00ED5FAB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Всего часов</w:t>
            </w:r>
          </w:p>
        </w:tc>
        <w:tc>
          <w:tcPr>
            <w:tcW w:w="4147" w:type="dxa"/>
            <w:gridSpan w:val="3"/>
            <w:shd w:val="clear" w:color="auto" w:fill="auto"/>
          </w:tcPr>
          <w:p w:rsidR="000B6FD4" w:rsidRPr="00ED5FAB" w:rsidRDefault="000B6FD4" w:rsidP="00ED5FAB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Виды занятий</w:t>
            </w:r>
          </w:p>
        </w:tc>
      </w:tr>
      <w:tr w:rsidR="000B6FD4" w:rsidRPr="00ED5FAB" w:rsidTr="00ED5FAB">
        <w:trPr>
          <w:tblHeader/>
        </w:trPr>
        <w:tc>
          <w:tcPr>
            <w:tcW w:w="759" w:type="dxa"/>
            <w:vMerge/>
            <w:shd w:val="clear" w:color="auto" w:fill="auto"/>
          </w:tcPr>
          <w:p w:rsidR="000B6FD4" w:rsidRPr="00ED5FAB" w:rsidRDefault="000B6FD4" w:rsidP="00ED5FAB">
            <w:pPr>
              <w:rPr>
                <w:b/>
                <w:szCs w:val="28"/>
              </w:rPr>
            </w:pPr>
          </w:p>
        </w:tc>
        <w:tc>
          <w:tcPr>
            <w:tcW w:w="3250" w:type="dxa"/>
            <w:vMerge/>
            <w:shd w:val="clear" w:color="auto" w:fill="auto"/>
          </w:tcPr>
          <w:p w:rsidR="000B6FD4" w:rsidRPr="00ED5FAB" w:rsidRDefault="000B6FD4" w:rsidP="00ED5FAB">
            <w:pPr>
              <w:rPr>
                <w:b/>
                <w:szCs w:val="28"/>
              </w:rPr>
            </w:pPr>
          </w:p>
        </w:tc>
        <w:tc>
          <w:tcPr>
            <w:tcW w:w="1414" w:type="dxa"/>
            <w:vMerge/>
            <w:shd w:val="clear" w:color="auto" w:fill="auto"/>
          </w:tcPr>
          <w:p w:rsidR="000B6FD4" w:rsidRPr="00ED5FAB" w:rsidRDefault="000B6FD4" w:rsidP="00ED5FAB">
            <w:pPr>
              <w:rPr>
                <w:b/>
                <w:szCs w:val="28"/>
              </w:rPr>
            </w:pPr>
          </w:p>
        </w:tc>
        <w:tc>
          <w:tcPr>
            <w:tcW w:w="1227" w:type="dxa"/>
            <w:shd w:val="clear" w:color="auto" w:fill="auto"/>
          </w:tcPr>
          <w:p w:rsidR="000B6FD4" w:rsidRPr="00ED5FAB" w:rsidRDefault="000B6FD4" w:rsidP="00ED5FAB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лекции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практ.зан.</w:t>
            </w:r>
          </w:p>
        </w:tc>
        <w:tc>
          <w:tcPr>
            <w:tcW w:w="1506" w:type="dxa"/>
            <w:shd w:val="clear" w:color="auto" w:fill="auto"/>
          </w:tcPr>
          <w:p w:rsidR="000B6FD4" w:rsidRPr="00ED5FAB" w:rsidRDefault="000B6FD4" w:rsidP="00ED5FAB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сам.работа</w:t>
            </w:r>
          </w:p>
        </w:tc>
      </w:tr>
      <w:tr w:rsidR="000B6FD4" w:rsidRPr="00ED5FAB" w:rsidTr="00ED5FAB">
        <w:tc>
          <w:tcPr>
            <w:tcW w:w="759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1.</w:t>
            </w:r>
          </w:p>
        </w:tc>
        <w:tc>
          <w:tcPr>
            <w:tcW w:w="3250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Место и роль УИК системе избирательных комиссий в РФ.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  <w:tc>
          <w:tcPr>
            <w:tcW w:w="1227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506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</w:tr>
      <w:tr w:rsidR="000B6FD4" w:rsidRPr="00ED5FAB" w:rsidTr="00ED5FAB">
        <w:tc>
          <w:tcPr>
            <w:tcW w:w="759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2.</w:t>
            </w:r>
          </w:p>
        </w:tc>
        <w:tc>
          <w:tcPr>
            <w:tcW w:w="3250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Основные избирательные системы на выборах в Российской Федерации.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  <w:tc>
          <w:tcPr>
            <w:tcW w:w="1227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506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</w:tr>
      <w:tr w:rsidR="000B6FD4" w:rsidRPr="00ED5FAB" w:rsidTr="00ED5FAB">
        <w:tc>
          <w:tcPr>
            <w:tcW w:w="759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3.</w:t>
            </w:r>
          </w:p>
        </w:tc>
        <w:tc>
          <w:tcPr>
            <w:tcW w:w="3250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Работа со списками избирателей. Уточнение списков избирателей.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  <w:tc>
          <w:tcPr>
            <w:tcW w:w="1227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  <w:tc>
          <w:tcPr>
            <w:tcW w:w="1506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</w:tr>
      <w:tr w:rsidR="000B6FD4" w:rsidRPr="00ED5FAB" w:rsidTr="00ED5FAB">
        <w:tc>
          <w:tcPr>
            <w:tcW w:w="759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4.</w:t>
            </w:r>
          </w:p>
        </w:tc>
        <w:tc>
          <w:tcPr>
            <w:tcW w:w="3250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Работа участковой избирательной комиссии по информированию избирателей и осуществлению контроля за соблюдением правил предвыборной агитации.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  <w:tc>
          <w:tcPr>
            <w:tcW w:w="1227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506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</w:tr>
      <w:tr w:rsidR="000B6FD4" w:rsidRPr="00ED5FAB" w:rsidTr="00ED5FAB">
        <w:tc>
          <w:tcPr>
            <w:tcW w:w="759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5.</w:t>
            </w:r>
          </w:p>
        </w:tc>
        <w:tc>
          <w:tcPr>
            <w:tcW w:w="3250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Организация работы УИК в день голосования и в предшествующий ему день.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3</w:t>
            </w:r>
          </w:p>
        </w:tc>
        <w:tc>
          <w:tcPr>
            <w:tcW w:w="1227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3</w:t>
            </w:r>
          </w:p>
        </w:tc>
        <w:tc>
          <w:tcPr>
            <w:tcW w:w="1506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</w:tr>
      <w:tr w:rsidR="000B6FD4" w:rsidRPr="00ED5FAB" w:rsidTr="00ED5FAB">
        <w:tc>
          <w:tcPr>
            <w:tcW w:w="759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6.</w:t>
            </w:r>
          </w:p>
        </w:tc>
        <w:tc>
          <w:tcPr>
            <w:tcW w:w="3250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Использование технических средств подсчета голосов, средств видеонаблюдения и трансляции изображения.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2</w:t>
            </w:r>
          </w:p>
        </w:tc>
        <w:tc>
          <w:tcPr>
            <w:tcW w:w="1227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  <w:tc>
          <w:tcPr>
            <w:tcW w:w="1506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</w:tr>
      <w:tr w:rsidR="000B6FD4" w:rsidRPr="00ED5FAB" w:rsidTr="00ED5FAB">
        <w:tc>
          <w:tcPr>
            <w:tcW w:w="759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7.</w:t>
            </w:r>
          </w:p>
        </w:tc>
        <w:tc>
          <w:tcPr>
            <w:tcW w:w="3250" w:type="dxa"/>
            <w:shd w:val="clear" w:color="auto" w:fill="auto"/>
          </w:tcPr>
          <w:p w:rsidR="000B6FD4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Открытость и гласность в деятельности участковых избирательных комиссий.</w:t>
            </w:r>
          </w:p>
          <w:p w:rsidR="00ED5FAB" w:rsidRPr="00ED5FAB" w:rsidRDefault="00ED5FAB" w:rsidP="00ED5FAB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  <w:tc>
          <w:tcPr>
            <w:tcW w:w="1227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  <w:tc>
          <w:tcPr>
            <w:tcW w:w="1506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</w:tr>
      <w:tr w:rsidR="000B6FD4" w:rsidRPr="00ED5FAB" w:rsidTr="00ED5FAB">
        <w:tc>
          <w:tcPr>
            <w:tcW w:w="759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8.</w:t>
            </w:r>
          </w:p>
        </w:tc>
        <w:tc>
          <w:tcPr>
            <w:tcW w:w="3250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Правонарушающие ситуации на избирательном участке и взаимодействие с правоохранительными органами.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  <w:tc>
          <w:tcPr>
            <w:tcW w:w="1227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506" w:type="dxa"/>
            <w:shd w:val="clear" w:color="auto" w:fill="auto"/>
          </w:tcPr>
          <w:p w:rsidR="000B6FD4" w:rsidRPr="00ED5FAB" w:rsidRDefault="00ED5FAB" w:rsidP="00ED5FAB">
            <w:pPr>
              <w:rPr>
                <w:szCs w:val="28"/>
              </w:rPr>
            </w:pPr>
            <w:r>
              <w:rPr>
                <w:szCs w:val="28"/>
              </w:rPr>
              <w:t>У</w:t>
            </w:r>
            <w:r w:rsidR="000B6FD4" w:rsidRPr="00ED5FAB">
              <w:rPr>
                <w:szCs w:val="28"/>
              </w:rPr>
              <w:t>чебный фильм</w:t>
            </w:r>
          </w:p>
        </w:tc>
      </w:tr>
      <w:tr w:rsidR="000B6FD4" w:rsidRPr="00ED5FAB" w:rsidTr="00ED5FAB">
        <w:tc>
          <w:tcPr>
            <w:tcW w:w="759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9.</w:t>
            </w:r>
          </w:p>
        </w:tc>
        <w:tc>
          <w:tcPr>
            <w:tcW w:w="3250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Юридическая ответственность и правовые санкции за нарушения избирательного законодательства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  <w:tc>
          <w:tcPr>
            <w:tcW w:w="1227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506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</w:t>
            </w:r>
          </w:p>
        </w:tc>
      </w:tr>
      <w:tr w:rsidR="000B6FD4" w:rsidRPr="00ED5FAB" w:rsidTr="00ED5FAB">
        <w:tc>
          <w:tcPr>
            <w:tcW w:w="759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10.</w:t>
            </w:r>
          </w:p>
        </w:tc>
        <w:tc>
          <w:tcPr>
            <w:tcW w:w="3250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Тестирование.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227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506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</w:tr>
      <w:tr w:rsidR="000B6FD4" w:rsidRPr="00ED5FAB" w:rsidTr="00ED5FAB">
        <w:tc>
          <w:tcPr>
            <w:tcW w:w="4009" w:type="dxa"/>
            <w:gridSpan w:val="2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ИТОГО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  <w:r w:rsidRPr="00ED5FAB">
              <w:rPr>
                <w:szCs w:val="28"/>
              </w:rPr>
              <w:t>12 час</w:t>
            </w:r>
          </w:p>
        </w:tc>
        <w:tc>
          <w:tcPr>
            <w:tcW w:w="1227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  <w:tc>
          <w:tcPr>
            <w:tcW w:w="1506" w:type="dxa"/>
            <w:shd w:val="clear" w:color="auto" w:fill="auto"/>
          </w:tcPr>
          <w:p w:rsidR="000B6FD4" w:rsidRPr="00ED5FAB" w:rsidRDefault="000B6FD4" w:rsidP="00ED5FAB">
            <w:pPr>
              <w:rPr>
                <w:szCs w:val="28"/>
              </w:rPr>
            </w:pPr>
          </w:p>
        </w:tc>
      </w:tr>
    </w:tbl>
    <w:p w:rsidR="000B6FD4" w:rsidRPr="00D60DA4" w:rsidRDefault="000B6FD4" w:rsidP="000B6FD4">
      <w:pPr>
        <w:rPr>
          <w:szCs w:val="28"/>
        </w:rPr>
      </w:pPr>
    </w:p>
    <w:p w:rsidR="00ED5FAB" w:rsidRDefault="00ED5FAB" w:rsidP="00ED5FAB">
      <w:pPr>
        <w:rPr>
          <w:b/>
          <w:szCs w:val="28"/>
        </w:rPr>
      </w:pPr>
      <w:r>
        <w:rPr>
          <w:szCs w:val="28"/>
        </w:rPr>
        <w:br w:type="page"/>
      </w:r>
      <w:r w:rsidRPr="000B6FD4">
        <w:rPr>
          <w:b/>
          <w:szCs w:val="28"/>
        </w:rPr>
        <w:t>УЧЕБНАЯ ПРОГРАММА</w:t>
      </w:r>
      <w:r w:rsidRPr="000B6FD4">
        <w:rPr>
          <w:b/>
          <w:szCs w:val="28"/>
        </w:rPr>
        <w:br/>
        <w:t xml:space="preserve">«Правовые основы избирательного процесса и организации работы участковой избирательной комиссии» </w:t>
      </w:r>
      <w:r>
        <w:rPr>
          <w:b/>
          <w:szCs w:val="28"/>
        </w:rPr>
        <w:br/>
      </w:r>
      <w:r w:rsidRPr="00782C20">
        <w:rPr>
          <w:b/>
          <w:szCs w:val="28"/>
          <w:u w:val="single"/>
        </w:rPr>
        <w:t xml:space="preserve">для </w:t>
      </w:r>
      <w:r w:rsidRPr="00782C20">
        <w:rPr>
          <w:b/>
          <w:bCs/>
          <w:szCs w:val="28"/>
          <w:u w:val="single"/>
        </w:rPr>
        <w:t>резерва членов участковых избирательных комиссий</w:t>
      </w:r>
    </w:p>
    <w:p w:rsidR="00ED5FAB" w:rsidRPr="00ED5FAB" w:rsidRDefault="00ED5FAB" w:rsidP="00ED5FAB">
      <w:pPr>
        <w:pStyle w:val="a8"/>
        <w:ind w:left="284"/>
        <w:jc w:val="center"/>
        <w:rPr>
          <w:b/>
          <w:sz w:val="32"/>
          <w:szCs w:val="28"/>
        </w:rPr>
      </w:pPr>
      <w:r w:rsidRPr="00ED5FAB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6</w:t>
      </w:r>
      <w:r w:rsidRPr="00ED5FAB">
        <w:rPr>
          <w:b/>
          <w:sz w:val="28"/>
          <w:szCs w:val="28"/>
        </w:rPr>
        <w:t xml:space="preserve"> часов)</w:t>
      </w:r>
    </w:p>
    <w:p w:rsidR="000B6FD4" w:rsidRPr="00D60DA4" w:rsidRDefault="000B6FD4" w:rsidP="000B6FD4">
      <w:pPr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3106"/>
        <w:gridCol w:w="1386"/>
        <w:gridCol w:w="1226"/>
        <w:gridCol w:w="1526"/>
        <w:gridCol w:w="1595"/>
      </w:tblGrid>
      <w:tr w:rsidR="000B6FD4" w:rsidRPr="00ED5FAB" w:rsidTr="00ED5FAB">
        <w:trPr>
          <w:tblHeader/>
        </w:trPr>
        <w:tc>
          <w:tcPr>
            <w:tcW w:w="762" w:type="dxa"/>
            <w:vMerge w:val="restart"/>
            <w:shd w:val="clear" w:color="auto" w:fill="auto"/>
          </w:tcPr>
          <w:p w:rsidR="000B6FD4" w:rsidRPr="00ED5FAB" w:rsidRDefault="000B6FD4" w:rsidP="00232CFC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№</w:t>
            </w:r>
          </w:p>
        </w:tc>
        <w:tc>
          <w:tcPr>
            <w:tcW w:w="3204" w:type="dxa"/>
            <w:vMerge w:val="restart"/>
            <w:shd w:val="clear" w:color="auto" w:fill="auto"/>
          </w:tcPr>
          <w:p w:rsidR="000B6FD4" w:rsidRPr="00ED5FAB" w:rsidRDefault="000B6FD4" w:rsidP="00232CFC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 xml:space="preserve">Наименование </w:t>
            </w:r>
          </w:p>
        </w:tc>
        <w:tc>
          <w:tcPr>
            <w:tcW w:w="1447" w:type="dxa"/>
            <w:vMerge w:val="restart"/>
            <w:shd w:val="clear" w:color="auto" w:fill="auto"/>
          </w:tcPr>
          <w:p w:rsidR="000B6FD4" w:rsidRPr="00ED5FAB" w:rsidRDefault="000B6FD4" w:rsidP="00232CFC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Всего часов</w:t>
            </w:r>
          </w:p>
        </w:tc>
        <w:tc>
          <w:tcPr>
            <w:tcW w:w="4157" w:type="dxa"/>
            <w:gridSpan w:val="3"/>
            <w:shd w:val="clear" w:color="auto" w:fill="auto"/>
          </w:tcPr>
          <w:p w:rsidR="000B6FD4" w:rsidRPr="00ED5FAB" w:rsidRDefault="000B6FD4" w:rsidP="00232CFC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Виды занятий</w:t>
            </w:r>
          </w:p>
        </w:tc>
      </w:tr>
      <w:tr w:rsidR="000B6FD4" w:rsidRPr="00ED5FAB" w:rsidTr="00ED5FAB">
        <w:trPr>
          <w:tblHeader/>
        </w:trPr>
        <w:tc>
          <w:tcPr>
            <w:tcW w:w="762" w:type="dxa"/>
            <w:vMerge/>
            <w:shd w:val="clear" w:color="auto" w:fill="auto"/>
          </w:tcPr>
          <w:p w:rsidR="000B6FD4" w:rsidRPr="00ED5FAB" w:rsidRDefault="000B6FD4" w:rsidP="00232CFC">
            <w:pPr>
              <w:rPr>
                <w:b/>
                <w:szCs w:val="28"/>
              </w:rPr>
            </w:pPr>
          </w:p>
        </w:tc>
        <w:tc>
          <w:tcPr>
            <w:tcW w:w="3204" w:type="dxa"/>
            <w:vMerge/>
            <w:shd w:val="clear" w:color="auto" w:fill="auto"/>
          </w:tcPr>
          <w:p w:rsidR="000B6FD4" w:rsidRPr="00ED5FAB" w:rsidRDefault="000B6FD4" w:rsidP="00232CFC">
            <w:pPr>
              <w:rPr>
                <w:b/>
                <w:szCs w:val="28"/>
              </w:rPr>
            </w:pPr>
          </w:p>
        </w:tc>
        <w:tc>
          <w:tcPr>
            <w:tcW w:w="1447" w:type="dxa"/>
            <w:vMerge/>
            <w:shd w:val="clear" w:color="auto" w:fill="auto"/>
          </w:tcPr>
          <w:p w:rsidR="000B6FD4" w:rsidRPr="00ED5FAB" w:rsidRDefault="000B6FD4" w:rsidP="00232CFC">
            <w:pPr>
              <w:rPr>
                <w:b/>
                <w:szCs w:val="28"/>
              </w:rPr>
            </w:pPr>
          </w:p>
        </w:tc>
        <w:tc>
          <w:tcPr>
            <w:tcW w:w="1237" w:type="dxa"/>
            <w:shd w:val="clear" w:color="auto" w:fill="auto"/>
          </w:tcPr>
          <w:p w:rsidR="000B6FD4" w:rsidRPr="00ED5FAB" w:rsidRDefault="000B6FD4" w:rsidP="00232CFC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лекции</w:t>
            </w:r>
          </w:p>
        </w:tc>
        <w:tc>
          <w:tcPr>
            <w:tcW w:w="1414" w:type="dxa"/>
            <w:shd w:val="clear" w:color="auto" w:fill="auto"/>
          </w:tcPr>
          <w:p w:rsidR="000B6FD4" w:rsidRPr="00ED5FAB" w:rsidRDefault="000B6FD4" w:rsidP="00232CFC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практ.зан.</w:t>
            </w:r>
          </w:p>
        </w:tc>
        <w:tc>
          <w:tcPr>
            <w:tcW w:w="1506" w:type="dxa"/>
            <w:shd w:val="clear" w:color="auto" w:fill="auto"/>
          </w:tcPr>
          <w:p w:rsidR="000B6FD4" w:rsidRPr="00ED5FAB" w:rsidRDefault="000B6FD4" w:rsidP="00232CFC">
            <w:pPr>
              <w:rPr>
                <w:b/>
                <w:szCs w:val="28"/>
              </w:rPr>
            </w:pPr>
            <w:r w:rsidRPr="00ED5FAB">
              <w:rPr>
                <w:b/>
                <w:szCs w:val="28"/>
              </w:rPr>
              <w:t>сам.работа</w:t>
            </w:r>
          </w:p>
        </w:tc>
      </w:tr>
      <w:tr w:rsidR="000B6FD4" w:rsidRPr="00D60DA4" w:rsidTr="00ED5FAB">
        <w:tc>
          <w:tcPr>
            <w:tcW w:w="762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1.</w:t>
            </w:r>
          </w:p>
        </w:tc>
        <w:tc>
          <w:tcPr>
            <w:tcW w:w="3204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Место и роль УИК системе избирательных комиссий в РФ</w:t>
            </w:r>
            <w:r>
              <w:rPr>
                <w:szCs w:val="28"/>
              </w:rPr>
              <w:t>.</w:t>
            </w:r>
          </w:p>
        </w:tc>
        <w:tc>
          <w:tcPr>
            <w:tcW w:w="1447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1</w:t>
            </w:r>
          </w:p>
        </w:tc>
        <w:tc>
          <w:tcPr>
            <w:tcW w:w="1414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  <w:tc>
          <w:tcPr>
            <w:tcW w:w="1506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</w:tr>
      <w:tr w:rsidR="000B6FD4" w:rsidRPr="00D60DA4" w:rsidTr="00ED5FAB">
        <w:tc>
          <w:tcPr>
            <w:tcW w:w="762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2.</w:t>
            </w:r>
          </w:p>
        </w:tc>
        <w:tc>
          <w:tcPr>
            <w:tcW w:w="3204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Основные избирательные системы на выборах в Российской Федерации</w:t>
            </w:r>
            <w:r>
              <w:rPr>
                <w:szCs w:val="28"/>
              </w:rPr>
              <w:t>.</w:t>
            </w:r>
          </w:p>
        </w:tc>
        <w:tc>
          <w:tcPr>
            <w:tcW w:w="1447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  <w:tc>
          <w:tcPr>
            <w:tcW w:w="1506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1</w:t>
            </w:r>
          </w:p>
        </w:tc>
      </w:tr>
      <w:tr w:rsidR="000B6FD4" w:rsidRPr="00D60DA4" w:rsidTr="00ED5FAB">
        <w:tc>
          <w:tcPr>
            <w:tcW w:w="762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3.</w:t>
            </w:r>
          </w:p>
        </w:tc>
        <w:tc>
          <w:tcPr>
            <w:tcW w:w="3204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Организация работы УИК в день голосования и в предшествующий ему день</w:t>
            </w:r>
            <w:r>
              <w:rPr>
                <w:szCs w:val="28"/>
              </w:rPr>
              <w:t>.</w:t>
            </w:r>
          </w:p>
        </w:tc>
        <w:tc>
          <w:tcPr>
            <w:tcW w:w="1447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3</w:t>
            </w:r>
          </w:p>
        </w:tc>
        <w:tc>
          <w:tcPr>
            <w:tcW w:w="1237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3</w:t>
            </w:r>
          </w:p>
        </w:tc>
        <w:tc>
          <w:tcPr>
            <w:tcW w:w="1506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</w:tr>
      <w:tr w:rsidR="000B6FD4" w:rsidRPr="00D60DA4" w:rsidTr="00ED5FAB">
        <w:tc>
          <w:tcPr>
            <w:tcW w:w="762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4.</w:t>
            </w:r>
          </w:p>
        </w:tc>
        <w:tc>
          <w:tcPr>
            <w:tcW w:w="3204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Юридическая ответственность и правовые санкции за нарушения избирательного законодательства</w:t>
            </w:r>
            <w:r>
              <w:rPr>
                <w:szCs w:val="28"/>
              </w:rPr>
              <w:t>.</w:t>
            </w:r>
          </w:p>
        </w:tc>
        <w:tc>
          <w:tcPr>
            <w:tcW w:w="1447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  <w:tc>
          <w:tcPr>
            <w:tcW w:w="1506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1</w:t>
            </w:r>
          </w:p>
        </w:tc>
      </w:tr>
      <w:tr w:rsidR="000B6FD4" w:rsidRPr="00D60DA4" w:rsidTr="00ED5FAB">
        <w:tc>
          <w:tcPr>
            <w:tcW w:w="762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5.</w:t>
            </w:r>
          </w:p>
        </w:tc>
        <w:tc>
          <w:tcPr>
            <w:tcW w:w="3204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Тестирование</w:t>
            </w:r>
            <w:r>
              <w:rPr>
                <w:szCs w:val="28"/>
              </w:rPr>
              <w:t>.</w:t>
            </w:r>
          </w:p>
        </w:tc>
        <w:tc>
          <w:tcPr>
            <w:tcW w:w="1447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  <w:tc>
          <w:tcPr>
            <w:tcW w:w="1237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  <w:tc>
          <w:tcPr>
            <w:tcW w:w="1506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</w:tr>
      <w:tr w:rsidR="000B6FD4" w:rsidRPr="00D60DA4" w:rsidTr="00ED5FAB">
        <w:tc>
          <w:tcPr>
            <w:tcW w:w="3966" w:type="dxa"/>
            <w:gridSpan w:val="2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ИТОГО</w:t>
            </w:r>
          </w:p>
        </w:tc>
        <w:tc>
          <w:tcPr>
            <w:tcW w:w="1447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  <w:r w:rsidRPr="00D60DA4">
              <w:rPr>
                <w:szCs w:val="28"/>
              </w:rPr>
              <w:t>6 час.</w:t>
            </w:r>
          </w:p>
        </w:tc>
        <w:tc>
          <w:tcPr>
            <w:tcW w:w="1237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  <w:tc>
          <w:tcPr>
            <w:tcW w:w="1414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  <w:tc>
          <w:tcPr>
            <w:tcW w:w="1506" w:type="dxa"/>
            <w:shd w:val="clear" w:color="auto" w:fill="auto"/>
          </w:tcPr>
          <w:p w:rsidR="000B6FD4" w:rsidRPr="00D60DA4" w:rsidRDefault="000B6FD4" w:rsidP="00232CFC">
            <w:pPr>
              <w:rPr>
                <w:szCs w:val="28"/>
              </w:rPr>
            </w:pPr>
          </w:p>
        </w:tc>
      </w:tr>
    </w:tbl>
    <w:p w:rsidR="000B6FD4" w:rsidRPr="00D60DA4" w:rsidRDefault="000B6FD4" w:rsidP="00ED5FAB">
      <w:pPr>
        <w:pStyle w:val="a8"/>
        <w:rPr>
          <w:sz w:val="28"/>
          <w:szCs w:val="28"/>
        </w:rPr>
      </w:pPr>
    </w:p>
    <w:sectPr w:rsidR="000B6FD4" w:rsidRPr="00D60DA4" w:rsidSect="006F7063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944" w:rsidRDefault="00C36944" w:rsidP="006F7063">
      <w:r>
        <w:separator/>
      </w:r>
    </w:p>
  </w:endnote>
  <w:endnote w:type="continuationSeparator" w:id="0">
    <w:p w:rsidR="00C36944" w:rsidRDefault="00C36944" w:rsidP="006F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944" w:rsidRDefault="00C36944" w:rsidP="006F7063">
      <w:r>
        <w:separator/>
      </w:r>
    </w:p>
  </w:footnote>
  <w:footnote w:type="continuationSeparator" w:id="0">
    <w:p w:rsidR="00C36944" w:rsidRDefault="00C36944" w:rsidP="006F7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063" w:rsidRDefault="006F7063">
    <w:pPr>
      <w:pStyle w:val="a9"/>
    </w:pPr>
    <w:r>
      <w:fldChar w:fldCharType="begin"/>
    </w:r>
    <w:r>
      <w:instrText>PAGE   \* MERGEFORMAT</w:instrText>
    </w:r>
    <w:r>
      <w:fldChar w:fldCharType="separate"/>
    </w:r>
    <w:r w:rsidR="006242AC" w:rsidRPr="006242AC">
      <w:rPr>
        <w:noProof/>
        <w:lang w:val="ru-RU"/>
      </w:rPr>
      <w:t>8</w:t>
    </w:r>
    <w:r>
      <w:fldChar w:fldCharType="end"/>
    </w:r>
  </w:p>
  <w:p w:rsidR="006F7063" w:rsidRDefault="006F706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32CE45AD"/>
    <w:multiLevelType w:val="hybridMultilevel"/>
    <w:tmpl w:val="A67A0092"/>
    <w:lvl w:ilvl="0" w:tplc="9818397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F757DC"/>
    <w:multiLevelType w:val="hybridMultilevel"/>
    <w:tmpl w:val="4EB6173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6"/>
  </w:num>
  <w:num w:numId="3">
    <w:abstractNumId w:val="10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7"/>
  </w:num>
  <w:num w:numId="8">
    <w:abstractNumId w:val="11"/>
  </w:num>
  <w:num w:numId="9">
    <w:abstractNumId w:val="15"/>
  </w:num>
  <w:num w:numId="10">
    <w:abstractNumId w:val="13"/>
  </w:num>
  <w:num w:numId="11">
    <w:abstractNumId w:val="24"/>
  </w:num>
  <w:num w:numId="12">
    <w:abstractNumId w:val="8"/>
  </w:num>
  <w:num w:numId="13">
    <w:abstractNumId w:val="20"/>
  </w:num>
  <w:num w:numId="14">
    <w:abstractNumId w:val="14"/>
  </w:num>
  <w:num w:numId="15">
    <w:abstractNumId w:val="17"/>
  </w:num>
  <w:num w:numId="16">
    <w:abstractNumId w:val="25"/>
  </w:num>
  <w:num w:numId="17">
    <w:abstractNumId w:val="5"/>
  </w:num>
  <w:num w:numId="18">
    <w:abstractNumId w:val="27"/>
  </w:num>
  <w:num w:numId="19">
    <w:abstractNumId w:val="3"/>
  </w:num>
  <w:num w:numId="20">
    <w:abstractNumId w:val="4"/>
  </w:num>
  <w:num w:numId="21">
    <w:abstractNumId w:val="9"/>
  </w:num>
  <w:num w:numId="22">
    <w:abstractNumId w:val="1"/>
  </w:num>
  <w:num w:numId="23">
    <w:abstractNumId w:val="22"/>
  </w:num>
  <w:num w:numId="24">
    <w:abstractNumId w:val="18"/>
  </w:num>
  <w:num w:numId="25">
    <w:abstractNumId w:val="16"/>
  </w:num>
  <w:num w:numId="26">
    <w:abstractNumId w:val="6"/>
  </w:num>
  <w:num w:numId="27">
    <w:abstractNumId w:val="2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63A87"/>
    <w:rsid w:val="000648D6"/>
    <w:rsid w:val="00064BC6"/>
    <w:rsid w:val="0009420A"/>
    <w:rsid w:val="000B6FD4"/>
    <w:rsid w:val="000C658F"/>
    <w:rsid w:val="000E496D"/>
    <w:rsid w:val="0014231D"/>
    <w:rsid w:val="001D4ADA"/>
    <w:rsid w:val="00232CFC"/>
    <w:rsid w:val="00251EA3"/>
    <w:rsid w:val="00281524"/>
    <w:rsid w:val="0029045A"/>
    <w:rsid w:val="00303808"/>
    <w:rsid w:val="003174AF"/>
    <w:rsid w:val="00325338"/>
    <w:rsid w:val="003F112F"/>
    <w:rsid w:val="003F52E2"/>
    <w:rsid w:val="00450FCC"/>
    <w:rsid w:val="004A1119"/>
    <w:rsid w:val="004A6459"/>
    <w:rsid w:val="0050488A"/>
    <w:rsid w:val="005442DA"/>
    <w:rsid w:val="005507F5"/>
    <w:rsid w:val="0056323F"/>
    <w:rsid w:val="00582245"/>
    <w:rsid w:val="005832BA"/>
    <w:rsid w:val="005A4A52"/>
    <w:rsid w:val="005C330F"/>
    <w:rsid w:val="005D75EC"/>
    <w:rsid w:val="006242AC"/>
    <w:rsid w:val="00626EBC"/>
    <w:rsid w:val="00655A79"/>
    <w:rsid w:val="00665C0E"/>
    <w:rsid w:val="0068304B"/>
    <w:rsid w:val="00687916"/>
    <w:rsid w:val="006E76C7"/>
    <w:rsid w:val="006F7063"/>
    <w:rsid w:val="00706BA5"/>
    <w:rsid w:val="00763C87"/>
    <w:rsid w:val="0078407E"/>
    <w:rsid w:val="007E25DC"/>
    <w:rsid w:val="00873D02"/>
    <w:rsid w:val="00881E05"/>
    <w:rsid w:val="008912BC"/>
    <w:rsid w:val="008A254B"/>
    <w:rsid w:val="008A7AB0"/>
    <w:rsid w:val="008B22A8"/>
    <w:rsid w:val="00911ED0"/>
    <w:rsid w:val="00915C80"/>
    <w:rsid w:val="0093729E"/>
    <w:rsid w:val="009673E0"/>
    <w:rsid w:val="00975B14"/>
    <w:rsid w:val="00994FF6"/>
    <w:rsid w:val="009E0DBA"/>
    <w:rsid w:val="00A760F1"/>
    <w:rsid w:val="00AA2217"/>
    <w:rsid w:val="00AC2720"/>
    <w:rsid w:val="00AC3D6C"/>
    <w:rsid w:val="00B13F0A"/>
    <w:rsid w:val="00B759CE"/>
    <w:rsid w:val="00C03A19"/>
    <w:rsid w:val="00C052EC"/>
    <w:rsid w:val="00C21DFE"/>
    <w:rsid w:val="00C36944"/>
    <w:rsid w:val="00C65257"/>
    <w:rsid w:val="00C7452F"/>
    <w:rsid w:val="00C77F50"/>
    <w:rsid w:val="00CF73FC"/>
    <w:rsid w:val="00D20984"/>
    <w:rsid w:val="00D44983"/>
    <w:rsid w:val="00DA02D4"/>
    <w:rsid w:val="00DA1113"/>
    <w:rsid w:val="00DA7763"/>
    <w:rsid w:val="00E036E9"/>
    <w:rsid w:val="00E10EDB"/>
    <w:rsid w:val="00E13FCA"/>
    <w:rsid w:val="00E21713"/>
    <w:rsid w:val="00E23C7A"/>
    <w:rsid w:val="00E254B7"/>
    <w:rsid w:val="00E3173F"/>
    <w:rsid w:val="00E82A20"/>
    <w:rsid w:val="00EA45E5"/>
    <w:rsid w:val="00ED5FAB"/>
    <w:rsid w:val="00F000AD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0668247-AE32-4584-9F4D-BC7733A2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  <w:style w:type="paragraph" w:styleId="ab">
    <w:name w:val="footer"/>
    <w:basedOn w:val="a"/>
    <w:link w:val="ac"/>
    <w:uiPriority w:val="99"/>
    <w:unhideWhenUsed/>
    <w:rsid w:val="006F70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6F7063"/>
    <w:rPr>
      <w:sz w:val="28"/>
      <w:szCs w:val="24"/>
      <w:lang w:eastAsia="ar-SA"/>
    </w:rPr>
  </w:style>
  <w:style w:type="paragraph" w:customStyle="1" w:styleId="Default">
    <w:name w:val="Default"/>
    <w:rsid w:val="000B6FD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ADB60-1FA1-496C-90D8-AE3E99DFC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5589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2013-08-16T13:12:00Z</cp:lastPrinted>
  <dcterms:created xsi:type="dcterms:W3CDTF">2017-02-16T07:48:00Z</dcterms:created>
  <dcterms:modified xsi:type="dcterms:W3CDTF">2017-02-16T07:48:00Z</dcterms:modified>
</cp:coreProperties>
</file>