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3F112F">
        <w:tc>
          <w:tcPr>
            <w:tcW w:w="3436" w:type="dxa"/>
            <w:shd w:val="clear" w:color="auto" w:fill="auto"/>
          </w:tcPr>
          <w:p w:rsidR="005D75EC" w:rsidRPr="003F112F" w:rsidRDefault="007932EC" w:rsidP="007932EC">
            <w:pPr>
              <w:snapToGrid w:val="0"/>
            </w:pPr>
            <w:r>
              <w:t>06</w:t>
            </w:r>
            <w:r w:rsidR="00DC3F72">
              <w:t xml:space="preserve"> сентября </w:t>
            </w:r>
            <w:r w:rsidR="00D20984" w:rsidRPr="003F112F">
              <w:t>201</w:t>
            </w:r>
            <w:r>
              <w:t>3</w:t>
            </w:r>
            <w:r w:rsidR="00D20984" w:rsidRPr="003F112F"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3F112F" w:rsidRDefault="005D75EC" w:rsidP="005A4A52">
            <w:pPr>
              <w:snapToGrid w:val="0"/>
            </w:pPr>
          </w:p>
        </w:tc>
        <w:tc>
          <w:tcPr>
            <w:tcW w:w="3368" w:type="dxa"/>
            <w:shd w:val="clear" w:color="auto" w:fill="auto"/>
          </w:tcPr>
          <w:p w:rsidR="005D75EC" w:rsidRPr="008D2EE3" w:rsidRDefault="005D75EC" w:rsidP="007932EC">
            <w:pPr>
              <w:snapToGrid w:val="0"/>
            </w:pPr>
            <w:r w:rsidRPr="003F112F">
              <w:t xml:space="preserve">№ </w:t>
            </w:r>
            <w:r w:rsidR="007932EC">
              <w:rPr>
                <w:szCs w:val="28"/>
              </w:rPr>
              <w:t>107-1007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EF6DA2" w:rsidRDefault="00DC3F72" w:rsidP="00282C6A">
            <w:pPr>
              <w:spacing w:before="240"/>
              <w:jc w:val="both"/>
              <w:rPr>
                <w:b/>
                <w:color w:val="000000"/>
              </w:rPr>
            </w:pPr>
            <w:r w:rsidRPr="007932EC">
              <w:rPr>
                <w:b/>
                <w:szCs w:val="28"/>
              </w:rPr>
              <w:t xml:space="preserve">О члене </w:t>
            </w:r>
            <w:r w:rsidR="007932EC">
              <w:rPr>
                <w:b/>
                <w:szCs w:val="28"/>
              </w:rPr>
              <w:t>Т</w:t>
            </w:r>
            <w:r w:rsidRPr="007932EC">
              <w:rPr>
                <w:b/>
                <w:szCs w:val="28"/>
              </w:rPr>
              <w:t>ерриториальной избирательной комиссии Кашарского района</w:t>
            </w:r>
            <w:r w:rsidR="007932EC">
              <w:rPr>
                <w:b/>
                <w:szCs w:val="28"/>
              </w:rPr>
              <w:t xml:space="preserve"> Ростовской области</w:t>
            </w:r>
            <w:r w:rsidRPr="007932EC">
              <w:rPr>
                <w:b/>
                <w:szCs w:val="28"/>
              </w:rPr>
              <w:t xml:space="preserve"> с правом совещательного голоса, назначенном</w:t>
            </w:r>
            <w:r w:rsidR="00282C6A" w:rsidRPr="00282C6A">
              <w:rPr>
                <w:b/>
                <w:szCs w:val="28"/>
              </w:rPr>
              <w:t xml:space="preserve"> </w:t>
            </w:r>
            <w:r w:rsidR="00EF6DA2">
              <w:rPr>
                <w:b/>
                <w:szCs w:val="28"/>
              </w:rPr>
              <w:t>Кашарским местным отделением Всероссийской политической партии «ЕДИНАЯ РОССИЯ»</w:t>
            </w:r>
          </w:p>
        </w:tc>
      </w:tr>
    </w:tbl>
    <w:p w:rsidR="005D75EC" w:rsidRPr="003A6DD3" w:rsidRDefault="005D75EC" w:rsidP="005D75EC">
      <w:pPr>
        <w:pStyle w:val="a3"/>
        <w:ind w:firstLine="567"/>
        <w:rPr>
          <w:szCs w:val="28"/>
        </w:rPr>
      </w:pPr>
    </w:p>
    <w:p w:rsidR="00042B85" w:rsidRPr="00DC3F72" w:rsidRDefault="00DC3F72" w:rsidP="00DC3F72">
      <w:pPr>
        <w:pStyle w:val="a3"/>
        <w:ind w:firstLine="720"/>
        <w:jc w:val="both"/>
        <w:rPr>
          <w:szCs w:val="28"/>
        </w:rPr>
      </w:pPr>
      <w:r w:rsidRPr="00DC3F72">
        <w:t>Рассмотрев документы о назначении член</w:t>
      </w:r>
      <w:r w:rsidR="000C1AF1">
        <w:t>а</w:t>
      </w:r>
      <w:r w:rsidR="007932EC">
        <w:t xml:space="preserve"> </w:t>
      </w:r>
      <w:r w:rsidR="007932EC">
        <w:rPr>
          <w:szCs w:val="28"/>
        </w:rPr>
        <w:t>Т</w:t>
      </w:r>
      <w:r w:rsidRPr="00DC3F72">
        <w:rPr>
          <w:szCs w:val="28"/>
        </w:rPr>
        <w:t>ерриториальной избирательной комиссии Кашарского района</w:t>
      </w:r>
      <w:r w:rsidR="007932EC">
        <w:rPr>
          <w:szCs w:val="28"/>
        </w:rPr>
        <w:t xml:space="preserve"> Ростовской области</w:t>
      </w:r>
      <w:r w:rsidRPr="00DC3F72">
        <w:rPr>
          <w:szCs w:val="28"/>
        </w:rPr>
        <w:t xml:space="preserve"> с правом совещательного голоса, </w:t>
      </w:r>
      <w:r w:rsidRPr="00EF6DA2">
        <w:rPr>
          <w:szCs w:val="28"/>
        </w:rPr>
        <w:t xml:space="preserve">представленные </w:t>
      </w:r>
      <w:r w:rsidR="00EF6DA2" w:rsidRPr="00EF6DA2">
        <w:rPr>
          <w:szCs w:val="28"/>
        </w:rPr>
        <w:t>Кашарским местным отделением Всероссийской политической партии «ЕДИНАЯ РОССИЯ»</w:t>
      </w:r>
      <w:r w:rsidRPr="00EF6DA2">
        <w:rPr>
          <w:szCs w:val="28"/>
        </w:rPr>
        <w:t>,</w:t>
      </w:r>
      <w:r w:rsidR="007932EC" w:rsidRPr="00EF6DA2">
        <w:rPr>
          <w:szCs w:val="28"/>
        </w:rPr>
        <w:t xml:space="preserve"> в соответствии с п. </w:t>
      </w:r>
      <w:r w:rsidR="00EF6DA2">
        <w:rPr>
          <w:szCs w:val="28"/>
        </w:rPr>
        <w:t xml:space="preserve">20 </w:t>
      </w:r>
      <w:r w:rsidR="007932EC" w:rsidRPr="00EF6DA2">
        <w:rPr>
          <w:szCs w:val="28"/>
        </w:rPr>
        <w:t>ст. 29</w:t>
      </w:r>
      <w:r w:rsidR="007932EC" w:rsidRPr="003D0D83">
        <w:rPr>
          <w:szCs w:val="28"/>
        </w:rPr>
        <w:t xml:space="preserve"> Федерального закона от 12 июня 2002 года №67-ФЗ </w:t>
      </w:r>
      <w:r w:rsidR="00B8178D">
        <w:rPr>
          <w:szCs w:val="28"/>
        </w:rPr>
        <w:br/>
      </w:r>
      <w:r w:rsidR="007932EC" w:rsidRPr="003D0D83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A6DD3" w:rsidRPr="00DC3F72">
        <w:rPr>
          <w:bCs/>
          <w:szCs w:val="28"/>
        </w:rPr>
        <w:t>,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DC3F72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DC3F72" w:rsidRDefault="00DC3F72" w:rsidP="00DC3F72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szCs w:val="28"/>
        </w:rPr>
      </w:pPr>
      <w:r w:rsidRPr="00DC3F72">
        <w:rPr>
          <w:szCs w:val="28"/>
        </w:rPr>
        <w:t xml:space="preserve">Принять </w:t>
      </w:r>
      <w:r w:rsidRPr="00B8178D">
        <w:rPr>
          <w:szCs w:val="28"/>
        </w:rPr>
        <w:t>к сведению</w:t>
      </w:r>
      <w:r w:rsidR="00B8178D">
        <w:rPr>
          <w:szCs w:val="28"/>
        </w:rPr>
        <w:t xml:space="preserve"> Решение Местного политического совета </w:t>
      </w:r>
      <w:r w:rsidR="00B8178D" w:rsidRPr="00B8178D">
        <w:rPr>
          <w:szCs w:val="28"/>
        </w:rPr>
        <w:t>Кашарск</w:t>
      </w:r>
      <w:r w:rsidR="00B8178D">
        <w:rPr>
          <w:szCs w:val="28"/>
        </w:rPr>
        <w:t xml:space="preserve">ого </w:t>
      </w:r>
      <w:r w:rsidR="00B8178D" w:rsidRPr="00B8178D">
        <w:rPr>
          <w:szCs w:val="28"/>
        </w:rPr>
        <w:t>местн</w:t>
      </w:r>
      <w:r w:rsidR="00B8178D">
        <w:rPr>
          <w:szCs w:val="28"/>
        </w:rPr>
        <w:t xml:space="preserve">ого </w:t>
      </w:r>
      <w:r w:rsidR="00B8178D" w:rsidRPr="00B8178D">
        <w:rPr>
          <w:szCs w:val="28"/>
        </w:rPr>
        <w:t>отделени</w:t>
      </w:r>
      <w:r w:rsidR="00B8178D">
        <w:rPr>
          <w:szCs w:val="28"/>
        </w:rPr>
        <w:t xml:space="preserve">я </w:t>
      </w:r>
      <w:r w:rsidR="00B8178D" w:rsidRPr="00B8178D">
        <w:rPr>
          <w:szCs w:val="28"/>
        </w:rPr>
        <w:t>Всероссийской политической партии «ЕДИНАЯ РОССИЯ»</w:t>
      </w:r>
      <w:r w:rsidR="00B8178D">
        <w:rPr>
          <w:szCs w:val="28"/>
        </w:rPr>
        <w:t xml:space="preserve"> </w:t>
      </w:r>
      <w:r w:rsidRPr="00B8178D">
        <w:rPr>
          <w:szCs w:val="28"/>
        </w:rPr>
        <w:t xml:space="preserve">о назначении членом </w:t>
      </w:r>
      <w:r w:rsidR="007932EC" w:rsidRPr="00B8178D">
        <w:rPr>
          <w:szCs w:val="28"/>
        </w:rPr>
        <w:t>Т</w:t>
      </w:r>
      <w:r w:rsidRPr="00B8178D">
        <w:rPr>
          <w:szCs w:val="28"/>
        </w:rPr>
        <w:t xml:space="preserve">ерриториальной </w:t>
      </w:r>
      <w:r w:rsidRPr="00DC3F72">
        <w:rPr>
          <w:szCs w:val="28"/>
        </w:rPr>
        <w:t>избирательной комиссии Кашарского района</w:t>
      </w:r>
      <w:r w:rsidR="007932EC">
        <w:rPr>
          <w:szCs w:val="28"/>
        </w:rPr>
        <w:t xml:space="preserve"> Ростовской области</w:t>
      </w:r>
      <w:r w:rsidRPr="00DC3F72">
        <w:rPr>
          <w:szCs w:val="28"/>
        </w:rPr>
        <w:t xml:space="preserve"> с правом совещательного голоса </w:t>
      </w:r>
      <w:r w:rsidR="007932EC">
        <w:rPr>
          <w:szCs w:val="28"/>
        </w:rPr>
        <w:t>Гребенниковой Людмилы Николаевны</w:t>
      </w:r>
      <w:r w:rsidRPr="00DC3F72">
        <w:rPr>
          <w:szCs w:val="28"/>
        </w:rPr>
        <w:t xml:space="preserve">, </w:t>
      </w:r>
      <w:r>
        <w:rPr>
          <w:szCs w:val="28"/>
        </w:rPr>
        <w:t>197</w:t>
      </w:r>
      <w:r w:rsidR="00B8178D">
        <w:rPr>
          <w:szCs w:val="28"/>
        </w:rPr>
        <w:t>4</w:t>
      </w:r>
      <w:r>
        <w:rPr>
          <w:szCs w:val="28"/>
        </w:rPr>
        <w:t xml:space="preserve"> </w:t>
      </w:r>
      <w:r w:rsidRPr="00DC3F72">
        <w:rPr>
          <w:szCs w:val="28"/>
        </w:rPr>
        <w:t>года рождения.</w:t>
      </w:r>
    </w:p>
    <w:p w:rsidR="00DC3F72" w:rsidRDefault="00DC3F72" w:rsidP="00DC3F72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szCs w:val="28"/>
        </w:rPr>
      </w:pPr>
      <w:r w:rsidRPr="00DC3F72">
        <w:rPr>
          <w:szCs w:val="28"/>
        </w:rPr>
        <w:t xml:space="preserve">Выдать </w:t>
      </w:r>
      <w:r w:rsidR="007932EC">
        <w:rPr>
          <w:szCs w:val="28"/>
        </w:rPr>
        <w:t>Гребенниковой Людмиле Николаевне</w:t>
      </w:r>
      <w:r>
        <w:rPr>
          <w:szCs w:val="28"/>
        </w:rPr>
        <w:t xml:space="preserve"> </w:t>
      </w:r>
      <w:r w:rsidRPr="00DC3F72">
        <w:rPr>
          <w:szCs w:val="28"/>
        </w:rPr>
        <w:t xml:space="preserve">удостоверение члена </w:t>
      </w:r>
      <w:r w:rsidR="007932EC">
        <w:rPr>
          <w:szCs w:val="28"/>
        </w:rPr>
        <w:t>Т</w:t>
      </w:r>
      <w:r w:rsidRPr="00DC3F72">
        <w:rPr>
          <w:szCs w:val="28"/>
        </w:rPr>
        <w:t>ерриториальной избирательной комиссии Кашарского района</w:t>
      </w:r>
      <w:r w:rsidR="007932EC">
        <w:rPr>
          <w:szCs w:val="28"/>
        </w:rPr>
        <w:t xml:space="preserve"> Ростовской области</w:t>
      </w:r>
      <w:r w:rsidRPr="00DC3F72">
        <w:rPr>
          <w:szCs w:val="28"/>
        </w:rPr>
        <w:t xml:space="preserve"> с правом совещательного голоса установленного образца.</w:t>
      </w:r>
    </w:p>
    <w:p w:rsidR="00DC3F72" w:rsidRPr="00DC3F72" w:rsidRDefault="00DC3F72" w:rsidP="00DC3F72">
      <w:pPr>
        <w:pStyle w:val="a3"/>
        <w:numPr>
          <w:ilvl w:val="0"/>
          <w:numId w:val="4"/>
        </w:numPr>
        <w:suppressAutoHyphens w:val="0"/>
        <w:spacing w:after="0" w:line="276" w:lineRule="auto"/>
        <w:ind w:left="0" w:firstLine="709"/>
        <w:jc w:val="both"/>
        <w:rPr>
          <w:szCs w:val="28"/>
        </w:rPr>
      </w:pPr>
      <w:r w:rsidRPr="00DC3F72">
        <w:rPr>
          <w:szCs w:val="28"/>
        </w:rPr>
        <w:t xml:space="preserve">Контроль за выполнением данного постановления возложить на секретаря комиссии Л.Ю. Злобину. </w:t>
      </w:r>
    </w:p>
    <w:p w:rsidR="00DC3F72" w:rsidRDefault="00DC3F72" w:rsidP="00DC3F72">
      <w:pPr>
        <w:spacing w:line="360" w:lineRule="auto"/>
        <w:jc w:val="both"/>
        <w:rPr>
          <w:szCs w:val="28"/>
        </w:rPr>
      </w:pPr>
    </w:p>
    <w:p w:rsidR="005D75EC" w:rsidRPr="00DC3F72" w:rsidRDefault="005D75EC" w:rsidP="00DC3F72">
      <w:pPr>
        <w:spacing w:line="276" w:lineRule="auto"/>
        <w:jc w:val="both"/>
        <w:rPr>
          <w:szCs w:val="28"/>
        </w:rPr>
      </w:pPr>
      <w:r w:rsidRPr="00DC3F72">
        <w:rPr>
          <w:szCs w:val="28"/>
        </w:rPr>
        <w:t>Председатель комиссии</w:t>
      </w:r>
      <w:r w:rsidR="00D20984" w:rsidRPr="00DC3F72">
        <w:rPr>
          <w:szCs w:val="28"/>
        </w:rPr>
        <w:tab/>
      </w:r>
      <w:r w:rsidR="00D20984" w:rsidRPr="00DC3F72">
        <w:rPr>
          <w:szCs w:val="28"/>
        </w:rPr>
        <w:tab/>
      </w:r>
      <w:r w:rsidR="00D20984" w:rsidRPr="00DC3F72">
        <w:rPr>
          <w:szCs w:val="28"/>
        </w:rPr>
        <w:tab/>
      </w:r>
      <w:r w:rsidR="00D20984" w:rsidRPr="00DC3F72">
        <w:rPr>
          <w:szCs w:val="28"/>
        </w:rPr>
        <w:tab/>
      </w:r>
      <w:r w:rsidR="00D20984" w:rsidRPr="00DC3F72">
        <w:rPr>
          <w:szCs w:val="28"/>
        </w:rPr>
        <w:tab/>
      </w:r>
      <w:r w:rsidR="00D20984" w:rsidRPr="00DC3F72">
        <w:rPr>
          <w:szCs w:val="28"/>
        </w:rPr>
        <w:tab/>
      </w:r>
      <w:r w:rsidR="003A6DD3" w:rsidRPr="00DC3F72">
        <w:rPr>
          <w:szCs w:val="28"/>
        </w:rPr>
        <w:t>А.В. Артюх</w:t>
      </w:r>
    </w:p>
    <w:p w:rsidR="00E21713" w:rsidRDefault="00E21713" w:rsidP="00DC3F72">
      <w:pPr>
        <w:spacing w:line="276" w:lineRule="auto"/>
        <w:jc w:val="both"/>
        <w:rPr>
          <w:szCs w:val="28"/>
        </w:rPr>
      </w:pPr>
    </w:p>
    <w:p w:rsidR="00F44121" w:rsidRDefault="005D75EC" w:rsidP="00DC3F7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</w:t>
      </w:r>
      <w:r w:rsidR="003A6DD3">
        <w:rPr>
          <w:szCs w:val="28"/>
        </w:rPr>
        <w:t>а</w:t>
      </w:r>
    </w:p>
    <w:sectPr w:rsidR="00F44121" w:rsidSect="00C77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832D3"/>
    <w:multiLevelType w:val="hybridMultilevel"/>
    <w:tmpl w:val="DB90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269"/>
    <w:multiLevelType w:val="hybridMultilevel"/>
    <w:tmpl w:val="5986FCDE"/>
    <w:lvl w:ilvl="0" w:tplc="FB9E935A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30B2AE6"/>
    <w:multiLevelType w:val="hybridMultilevel"/>
    <w:tmpl w:val="3C1EC0C6"/>
    <w:lvl w:ilvl="0" w:tplc="23CE0DC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750F44A">
      <w:numFmt w:val="none"/>
      <w:lvlText w:val=""/>
      <w:lvlJc w:val="left"/>
      <w:pPr>
        <w:tabs>
          <w:tab w:val="num" w:pos="360"/>
        </w:tabs>
      </w:pPr>
    </w:lvl>
    <w:lvl w:ilvl="2" w:tplc="68B45566">
      <w:numFmt w:val="none"/>
      <w:lvlText w:val=""/>
      <w:lvlJc w:val="left"/>
      <w:pPr>
        <w:tabs>
          <w:tab w:val="num" w:pos="360"/>
        </w:tabs>
      </w:pPr>
    </w:lvl>
    <w:lvl w:ilvl="3" w:tplc="AADAED9C">
      <w:numFmt w:val="none"/>
      <w:lvlText w:val=""/>
      <w:lvlJc w:val="left"/>
      <w:pPr>
        <w:tabs>
          <w:tab w:val="num" w:pos="360"/>
        </w:tabs>
      </w:pPr>
    </w:lvl>
    <w:lvl w:ilvl="4" w:tplc="3BC45490">
      <w:numFmt w:val="none"/>
      <w:lvlText w:val=""/>
      <w:lvlJc w:val="left"/>
      <w:pPr>
        <w:tabs>
          <w:tab w:val="num" w:pos="360"/>
        </w:tabs>
      </w:pPr>
    </w:lvl>
    <w:lvl w:ilvl="5" w:tplc="7A50F658">
      <w:numFmt w:val="none"/>
      <w:lvlText w:val=""/>
      <w:lvlJc w:val="left"/>
      <w:pPr>
        <w:tabs>
          <w:tab w:val="num" w:pos="360"/>
        </w:tabs>
      </w:pPr>
    </w:lvl>
    <w:lvl w:ilvl="6" w:tplc="29A6282E">
      <w:numFmt w:val="none"/>
      <w:lvlText w:val=""/>
      <w:lvlJc w:val="left"/>
      <w:pPr>
        <w:tabs>
          <w:tab w:val="num" w:pos="360"/>
        </w:tabs>
      </w:pPr>
    </w:lvl>
    <w:lvl w:ilvl="7" w:tplc="D00865AA">
      <w:numFmt w:val="none"/>
      <w:lvlText w:val=""/>
      <w:lvlJc w:val="left"/>
      <w:pPr>
        <w:tabs>
          <w:tab w:val="num" w:pos="360"/>
        </w:tabs>
      </w:pPr>
    </w:lvl>
    <w:lvl w:ilvl="8" w:tplc="BF6AF5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01D57"/>
    <w:rsid w:val="00023069"/>
    <w:rsid w:val="0004234E"/>
    <w:rsid w:val="00042B85"/>
    <w:rsid w:val="0009420A"/>
    <w:rsid w:val="000C1AF1"/>
    <w:rsid w:val="000E496D"/>
    <w:rsid w:val="0014231D"/>
    <w:rsid w:val="00183BC1"/>
    <w:rsid w:val="001D4ADA"/>
    <w:rsid w:val="00206016"/>
    <w:rsid w:val="00281524"/>
    <w:rsid w:val="00282C6A"/>
    <w:rsid w:val="003174AF"/>
    <w:rsid w:val="00325338"/>
    <w:rsid w:val="003A6DD3"/>
    <w:rsid w:val="003F112F"/>
    <w:rsid w:val="003F52E2"/>
    <w:rsid w:val="004815E8"/>
    <w:rsid w:val="004A6459"/>
    <w:rsid w:val="0050488A"/>
    <w:rsid w:val="005442DA"/>
    <w:rsid w:val="005507F5"/>
    <w:rsid w:val="0056323F"/>
    <w:rsid w:val="00582245"/>
    <w:rsid w:val="005832BA"/>
    <w:rsid w:val="005A4A52"/>
    <w:rsid w:val="005D75EC"/>
    <w:rsid w:val="00622EEA"/>
    <w:rsid w:val="00655A79"/>
    <w:rsid w:val="00665C0E"/>
    <w:rsid w:val="0068304B"/>
    <w:rsid w:val="00706BA5"/>
    <w:rsid w:val="0078407E"/>
    <w:rsid w:val="007932EC"/>
    <w:rsid w:val="007E25DC"/>
    <w:rsid w:val="00801576"/>
    <w:rsid w:val="00881E05"/>
    <w:rsid w:val="008912BC"/>
    <w:rsid w:val="008A254B"/>
    <w:rsid w:val="008A7AB0"/>
    <w:rsid w:val="008D2EE3"/>
    <w:rsid w:val="00915C80"/>
    <w:rsid w:val="00944880"/>
    <w:rsid w:val="009673E0"/>
    <w:rsid w:val="00994FF6"/>
    <w:rsid w:val="009A729A"/>
    <w:rsid w:val="009B16A9"/>
    <w:rsid w:val="00A760F1"/>
    <w:rsid w:val="00AA2217"/>
    <w:rsid w:val="00AC3D6C"/>
    <w:rsid w:val="00B8178D"/>
    <w:rsid w:val="00C65257"/>
    <w:rsid w:val="00C77F50"/>
    <w:rsid w:val="00D20984"/>
    <w:rsid w:val="00DA7763"/>
    <w:rsid w:val="00DC3F72"/>
    <w:rsid w:val="00E10EDB"/>
    <w:rsid w:val="00E13FCA"/>
    <w:rsid w:val="00E21713"/>
    <w:rsid w:val="00E21919"/>
    <w:rsid w:val="00E23C7A"/>
    <w:rsid w:val="00EB037A"/>
    <w:rsid w:val="00EF6DA2"/>
    <w:rsid w:val="00F44121"/>
    <w:rsid w:val="00F677BF"/>
    <w:rsid w:val="00F75439"/>
    <w:rsid w:val="00FC7B2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E83B48-8A41-45E2-B957-151706C9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2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2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C6525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character" w:customStyle="1" w:styleId="20">
    <w:name w:val="Заголовок 2 Знак"/>
    <w:link w:val="2"/>
    <w:uiPriority w:val="9"/>
    <w:semiHidden/>
    <w:rsid w:val="00F441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F441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8">
    <w:name w:val="Ñîäåðæ"/>
    <w:basedOn w:val="a"/>
    <w:rsid w:val="00F44121"/>
    <w:pPr>
      <w:widowControl w:val="0"/>
      <w:suppressAutoHyphens w:val="0"/>
      <w:overflowPunct w:val="0"/>
      <w:autoSpaceDE w:val="0"/>
      <w:autoSpaceDN w:val="0"/>
      <w:adjustRightInd w:val="0"/>
      <w:spacing w:after="120"/>
    </w:pPr>
    <w:rPr>
      <w:szCs w:val="20"/>
      <w:lang w:eastAsia="ru-RU"/>
    </w:rPr>
  </w:style>
  <w:style w:type="paragraph" w:styleId="a9">
    <w:name w:val="List Paragraph"/>
    <w:basedOn w:val="a"/>
    <w:uiPriority w:val="34"/>
    <w:qFormat/>
    <w:rsid w:val="00DC3F72"/>
    <w:pPr>
      <w:suppressAutoHyphens w:val="0"/>
      <w:ind w:left="708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2012-08-10T11:33:00Z</cp:lastPrinted>
  <dcterms:created xsi:type="dcterms:W3CDTF">2017-02-15T07:07:00Z</dcterms:created>
  <dcterms:modified xsi:type="dcterms:W3CDTF">2017-02-15T07:07:00Z</dcterms:modified>
</cp:coreProperties>
</file>