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F6958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F6958">
        <w:rPr>
          <w:b/>
          <w:sz w:val="34"/>
        </w:rPr>
        <w:t xml:space="preserve">ТЕРРИТОРИАЛЬНАЯ ИЗБИРАТЕЛЬНАЯ КОМИССИЯ 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  <w:r w:rsidRPr="00BF6958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</w:p>
    <w:p w:rsidR="005D75EC" w:rsidRPr="00BF6958" w:rsidRDefault="005D75EC" w:rsidP="005D75EC">
      <w:pPr>
        <w:rPr>
          <w:b/>
          <w:spacing w:val="60"/>
          <w:sz w:val="32"/>
        </w:rPr>
      </w:pPr>
      <w:r w:rsidRPr="00BF6958">
        <w:rPr>
          <w:b/>
          <w:spacing w:val="60"/>
          <w:sz w:val="32"/>
        </w:rPr>
        <w:t>ПОСТАНОВЛЕНИЕ</w:t>
      </w:r>
    </w:p>
    <w:p w:rsidR="005D75EC" w:rsidRPr="00BF6958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F6958">
        <w:tc>
          <w:tcPr>
            <w:tcW w:w="3436" w:type="dxa"/>
            <w:shd w:val="clear" w:color="auto" w:fill="auto"/>
          </w:tcPr>
          <w:p w:rsidR="005D75EC" w:rsidRPr="00BF6958" w:rsidRDefault="007723D7" w:rsidP="00806318">
            <w:pPr>
              <w:snapToGrid w:val="0"/>
            </w:pPr>
            <w:r>
              <w:t>21 июня</w:t>
            </w:r>
            <w:r w:rsidR="00806318">
              <w:t xml:space="preserve"> </w:t>
            </w:r>
            <w:r w:rsidR="00D20984" w:rsidRPr="00BF6958">
              <w:t>201</w:t>
            </w:r>
            <w:r w:rsidR="00806318">
              <w:t>3</w:t>
            </w:r>
            <w:r w:rsidR="00D20984" w:rsidRPr="00BF695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F695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F6958" w:rsidRDefault="005D75EC" w:rsidP="00B83B20">
            <w:pPr>
              <w:snapToGrid w:val="0"/>
            </w:pPr>
            <w:r w:rsidRPr="00BF6958">
              <w:t xml:space="preserve">№ </w:t>
            </w:r>
            <w:r w:rsidR="00806318">
              <w:t>9</w:t>
            </w:r>
            <w:r w:rsidR="007723D7">
              <w:t>6</w:t>
            </w:r>
            <w:r w:rsidR="00D20FF0" w:rsidRPr="00BF6958">
              <w:t>-</w:t>
            </w:r>
            <w:r w:rsidR="00806318">
              <w:t>9</w:t>
            </w:r>
            <w:r w:rsidR="007723D7">
              <w:t>5</w:t>
            </w:r>
            <w:r w:rsidR="00B83B20">
              <w:t>4</w:t>
            </w:r>
          </w:p>
        </w:tc>
      </w:tr>
    </w:tbl>
    <w:p w:rsidR="005D75EC" w:rsidRPr="00BF6958" w:rsidRDefault="005D75EC" w:rsidP="005D75EC">
      <w:pPr>
        <w:spacing w:before="240"/>
      </w:pPr>
      <w:r w:rsidRPr="00BF695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463786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463786" w:rsidRDefault="007723D7" w:rsidP="00B83B20">
            <w:pPr>
              <w:spacing w:before="240"/>
              <w:jc w:val="both"/>
              <w:rPr>
                <w:b/>
                <w:szCs w:val="28"/>
              </w:rPr>
            </w:pPr>
            <w:r w:rsidRPr="00463786">
              <w:rPr>
                <w:b/>
                <w:szCs w:val="28"/>
              </w:rPr>
              <w:t>О</w:t>
            </w:r>
            <w:r w:rsidR="00B83B20" w:rsidRPr="00463786">
              <w:rPr>
                <w:b/>
                <w:szCs w:val="28"/>
              </w:rPr>
              <w:t xml:space="preserve"> Положении</w:t>
            </w:r>
            <w:r w:rsidRPr="00463786">
              <w:rPr>
                <w:b/>
                <w:szCs w:val="28"/>
              </w:rPr>
              <w:t xml:space="preserve"> Рабочей групп</w:t>
            </w:r>
            <w:r w:rsidR="00B83B20" w:rsidRPr="00463786">
              <w:rPr>
                <w:b/>
                <w:szCs w:val="28"/>
              </w:rPr>
              <w:t>ы</w:t>
            </w:r>
            <w:r w:rsidRPr="00463786">
              <w:rPr>
                <w:b/>
                <w:szCs w:val="28"/>
              </w:rPr>
              <w:t xml:space="preserve"> Территориальной избирательной комиссии Кашарского района по рассмотрению жалоб (заявлений) на решения и действия (бездействия)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</w:t>
            </w:r>
          </w:p>
        </w:tc>
      </w:tr>
    </w:tbl>
    <w:p w:rsidR="005D75EC" w:rsidRPr="00463786" w:rsidRDefault="005D75EC" w:rsidP="005D75EC">
      <w:pPr>
        <w:pStyle w:val="a3"/>
        <w:ind w:firstLine="567"/>
        <w:rPr>
          <w:b/>
          <w:szCs w:val="28"/>
        </w:rPr>
      </w:pPr>
    </w:p>
    <w:p w:rsidR="00D20FF0" w:rsidRPr="00463786" w:rsidRDefault="00463786" w:rsidP="007723D7">
      <w:pPr>
        <w:spacing w:line="276" w:lineRule="auto"/>
        <w:ind w:firstLine="709"/>
        <w:jc w:val="both"/>
        <w:rPr>
          <w:szCs w:val="28"/>
        </w:rPr>
      </w:pPr>
      <w:r w:rsidRPr="00463786">
        <w:rPr>
          <w:szCs w:val="28"/>
        </w:rPr>
        <w:t>Реализуя полномочия по осуществлению контроля за соблюдением избирательных прав граждан Российской Федерации на территории Кашарского района, в целях оперативного рассмотрения и принятия решений по жалобам (заявлениям), поступающим в территориальную избирательную комиссию на решения и действия (бездействие)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созыва, предусмотренные статьей 13 Областного закона от 11 июля 2006 года №515-ФЗ «О выборах депутатов Законодательного Собрания Ростовской области»,</w:t>
      </w:r>
    </w:p>
    <w:p w:rsidR="00884177" w:rsidRPr="00463786" w:rsidRDefault="00884177" w:rsidP="00221AE6">
      <w:pPr>
        <w:pStyle w:val="a3"/>
        <w:spacing w:line="360" w:lineRule="auto"/>
        <w:ind w:firstLine="709"/>
        <w:jc w:val="both"/>
        <w:rPr>
          <w:szCs w:val="28"/>
        </w:rPr>
      </w:pPr>
    </w:p>
    <w:p w:rsidR="005D75EC" w:rsidRPr="00463786" w:rsidRDefault="005D75EC" w:rsidP="005D75EC">
      <w:pPr>
        <w:pStyle w:val="a3"/>
        <w:ind w:firstLine="709"/>
        <w:jc w:val="both"/>
        <w:rPr>
          <w:szCs w:val="28"/>
        </w:rPr>
      </w:pPr>
      <w:r w:rsidRPr="00463786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463786" w:rsidRDefault="0054193D" w:rsidP="005D75EC">
      <w:pPr>
        <w:pStyle w:val="a3"/>
        <w:ind w:firstLine="709"/>
        <w:jc w:val="both"/>
        <w:rPr>
          <w:szCs w:val="28"/>
        </w:rPr>
      </w:pPr>
    </w:p>
    <w:p w:rsidR="00410AD0" w:rsidRPr="00463786" w:rsidRDefault="007723D7" w:rsidP="00410AD0">
      <w:pPr>
        <w:pStyle w:val="ConsNormal"/>
        <w:widowControl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3786">
        <w:rPr>
          <w:rFonts w:ascii="Times New Roman" w:hAnsi="Times New Roman"/>
          <w:sz w:val="28"/>
          <w:szCs w:val="28"/>
        </w:rPr>
        <w:t xml:space="preserve">Утвердить </w:t>
      </w:r>
      <w:r w:rsidR="00463786" w:rsidRPr="00463786">
        <w:rPr>
          <w:rFonts w:ascii="Times New Roman" w:hAnsi="Times New Roman"/>
          <w:sz w:val="28"/>
          <w:szCs w:val="28"/>
        </w:rPr>
        <w:t>Положение о</w:t>
      </w:r>
      <w:r w:rsidRPr="00463786">
        <w:rPr>
          <w:rFonts w:ascii="Times New Roman" w:hAnsi="Times New Roman"/>
          <w:sz w:val="28"/>
          <w:szCs w:val="28"/>
        </w:rPr>
        <w:t xml:space="preserve"> Рабочей групп</w:t>
      </w:r>
      <w:r w:rsidR="00463786" w:rsidRPr="00463786">
        <w:rPr>
          <w:rFonts w:ascii="Times New Roman" w:hAnsi="Times New Roman"/>
          <w:sz w:val="28"/>
          <w:szCs w:val="28"/>
        </w:rPr>
        <w:t>е</w:t>
      </w:r>
      <w:r w:rsidRPr="0046378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Кашарского района по рассмотрению жалоб (заявлений) на решения и действия (бездействия) </w:t>
      </w:r>
      <w:r w:rsidR="00CC4857" w:rsidRPr="00463786">
        <w:rPr>
          <w:rFonts w:ascii="Times New Roman" w:hAnsi="Times New Roman"/>
          <w:sz w:val="28"/>
          <w:szCs w:val="28"/>
        </w:rPr>
        <w:t>участковых</w:t>
      </w:r>
      <w:r w:rsidRPr="00463786">
        <w:rPr>
          <w:rFonts w:ascii="Times New Roman" w:hAnsi="Times New Roman"/>
          <w:sz w:val="28"/>
          <w:szCs w:val="28"/>
        </w:rPr>
        <w:t xml:space="preserve"> избирательных комиссий и их должностных лиц, иных участников избирательного процесса, </w:t>
      </w:r>
      <w:r w:rsidRPr="00463786">
        <w:rPr>
          <w:rFonts w:ascii="Times New Roman" w:hAnsi="Times New Roman"/>
          <w:sz w:val="28"/>
          <w:szCs w:val="28"/>
        </w:rPr>
        <w:lastRenderedPageBreak/>
        <w:t>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 (</w:t>
      </w:r>
      <w:r w:rsidR="00410AD0" w:rsidRPr="00463786">
        <w:rPr>
          <w:rFonts w:ascii="Times New Roman" w:hAnsi="Times New Roman"/>
          <w:sz w:val="28"/>
          <w:szCs w:val="28"/>
        </w:rPr>
        <w:t>П</w:t>
      </w:r>
      <w:r w:rsidRPr="00463786">
        <w:rPr>
          <w:rFonts w:ascii="Times New Roman" w:hAnsi="Times New Roman"/>
          <w:sz w:val="28"/>
          <w:szCs w:val="28"/>
        </w:rPr>
        <w:t>рил</w:t>
      </w:r>
      <w:r w:rsidR="00410AD0" w:rsidRPr="00463786">
        <w:rPr>
          <w:rFonts w:ascii="Times New Roman" w:hAnsi="Times New Roman"/>
          <w:sz w:val="28"/>
          <w:szCs w:val="28"/>
        </w:rPr>
        <w:t>ожение</w:t>
      </w:r>
      <w:r w:rsidRPr="00463786">
        <w:rPr>
          <w:rFonts w:ascii="Times New Roman" w:hAnsi="Times New Roman"/>
          <w:sz w:val="28"/>
          <w:szCs w:val="28"/>
        </w:rPr>
        <w:t>).</w:t>
      </w:r>
    </w:p>
    <w:p w:rsidR="00194423" w:rsidRPr="00463786" w:rsidRDefault="00194423" w:rsidP="00410AD0">
      <w:pPr>
        <w:pStyle w:val="ConsNormal"/>
        <w:widowControl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3786">
        <w:rPr>
          <w:rFonts w:ascii="Times New Roman" w:hAnsi="Times New Roman"/>
          <w:sz w:val="28"/>
          <w:szCs w:val="28"/>
        </w:rPr>
        <w:t>Контроль за выполнением данного постановления возложить на</w:t>
      </w:r>
      <w:r w:rsidR="00410AD0" w:rsidRPr="00463786">
        <w:rPr>
          <w:rFonts w:ascii="Times New Roman" w:hAnsi="Times New Roman"/>
          <w:sz w:val="28"/>
          <w:szCs w:val="28"/>
        </w:rPr>
        <w:t xml:space="preserve"> </w:t>
      </w:r>
      <w:r w:rsidR="00463786" w:rsidRPr="00463786">
        <w:rPr>
          <w:rFonts w:ascii="Times New Roman" w:hAnsi="Times New Roman"/>
          <w:sz w:val="28"/>
          <w:szCs w:val="28"/>
        </w:rPr>
        <w:t xml:space="preserve">заместителя </w:t>
      </w:r>
      <w:r w:rsidR="00410AD0" w:rsidRPr="00463786">
        <w:rPr>
          <w:rFonts w:ascii="Times New Roman" w:hAnsi="Times New Roman"/>
          <w:sz w:val="28"/>
          <w:szCs w:val="28"/>
        </w:rPr>
        <w:t xml:space="preserve">председателя </w:t>
      </w:r>
      <w:r w:rsidR="00463786" w:rsidRPr="00463786">
        <w:rPr>
          <w:rFonts w:ascii="Times New Roman" w:hAnsi="Times New Roman"/>
          <w:sz w:val="28"/>
          <w:szCs w:val="28"/>
        </w:rPr>
        <w:t>Т</w:t>
      </w:r>
      <w:r w:rsidR="005F1F99" w:rsidRPr="00463786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Pr="00463786">
        <w:rPr>
          <w:rFonts w:ascii="Times New Roman" w:hAnsi="Times New Roman"/>
          <w:sz w:val="28"/>
          <w:szCs w:val="28"/>
        </w:rPr>
        <w:t xml:space="preserve">комиссии </w:t>
      </w:r>
      <w:r w:rsidR="005F1F99" w:rsidRPr="00463786">
        <w:rPr>
          <w:rFonts w:ascii="Times New Roman" w:hAnsi="Times New Roman"/>
          <w:sz w:val="28"/>
          <w:szCs w:val="28"/>
        </w:rPr>
        <w:t>Кашарского района Ростовской области</w:t>
      </w:r>
      <w:r w:rsidR="00410AD0" w:rsidRPr="00463786">
        <w:rPr>
          <w:rFonts w:ascii="Times New Roman" w:hAnsi="Times New Roman"/>
          <w:sz w:val="28"/>
          <w:szCs w:val="28"/>
        </w:rPr>
        <w:t xml:space="preserve"> </w:t>
      </w:r>
      <w:r w:rsidR="00463786" w:rsidRPr="00463786">
        <w:rPr>
          <w:rFonts w:ascii="Times New Roman" w:hAnsi="Times New Roman"/>
          <w:sz w:val="28"/>
          <w:szCs w:val="28"/>
        </w:rPr>
        <w:t>Ю.А. Пасикова</w:t>
      </w:r>
      <w:r w:rsidR="00410AD0" w:rsidRPr="00463786">
        <w:rPr>
          <w:rFonts w:ascii="Times New Roman" w:hAnsi="Times New Roman"/>
          <w:sz w:val="28"/>
          <w:szCs w:val="28"/>
        </w:rPr>
        <w:t>.</w:t>
      </w:r>
    </w:p>
    <w:p w:rsidR="00D01920" w:rsidRPr="00463786" w:rsidRDefault="00D01920" w:rsidP="005D75EC">
      <w:pPr>
        <w:jc w:val="both"/>
        <w:rPr>
          <w:szCs w:val="28"/>
        </w:rPr>
      </w:pPr>
    </w:p>
    <w:p w:rsidR="00C47793" w:rsidRPr="00463786" w:rsidRDefault="00C47793" w:rsidP="005D75EC">
      <w:pPr>
        <w:jc w:val="both"/>
        <w:rPr>
          <w:szCs w:val="28"/>
        </w:rPr>
      </w:pPr>
    </w:p>
    <w:p w:rsidR="0054193D" w:rsidRPr="00463786" w:rsidRDefault="0054193D" w:rsidP="005D75EC">
      <w:pPr>
        <w:jc w:val="both"/>
        <w:rPr>
          <w:szCs w:val="28"/>
        </w:rPr>
      </w:pPr>
    </w:p>
    <w:p w:rsidR="00907E6E" w:rsidRPr="00463786" w:rsidRDefault="00907E6E" w:rsidP="005D75EC">
      <w:pPr>
        <w:jc w:val="both"/>
        <w:rPr>
          <w:szCs w:val="28"/>
        </w:rPr>
      </w:pPr>
    </w:p>
    <w:p w:rsidR="005D75EC" w:rsidRPr="00463786" w:rsidRDefault="005D75EC" w:rsidP="005D75EC">
      <w:pPr>
        <w:jc w:val="both"/>
        <w:rPr>
          <w:szCs w:val="28"/>
        </w:rPr>
      </w:pPr>
      <w:r w:rsidRPr="00463786">
        <w:rPr>
          <w:szCs w:val="28"/>
        </w:rPr>
        <w:t>Председатель комиссии</w:t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  <w:t xml:space="preserve">А.В. Артюх </w:t>
      </w:r>
    </w:p>
    <w:p w:rsidR="00D20984" w:rsidRPr="00463786" w:rsidRDefault="00D20984" w:rsidP="005D75EC">
      <w:pPr>
        <w:jc w:val="both"/>
        <w:rPr>
          <w:szCs w:val="28"/>
        </w:rPr>
      </w:pPr>
    </w:p>
    <w:p w:rsidR="00854C9E" w:rsidRPr="00463786" w:rsidRDefault="005D75EC" w:rsidP="00221AE6">
      <w:pPr>
        <w:jc w:val="both"/>
        <w:rPr>
          <w:szCs w:val="28"/>
        </w:rPr>
      </w:pPr>
      <w:r w:rsidRPr="00463786">
        <w:rPr>
          <w:szCs w:val="28"/>
        </w:rPr>
        <w:t xml:space="preserve">Секретарь комиссии </w:t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</w:r>
      <w:r w:rsidR="00D20984" w:rsidRPr="00463786">
        <w:rPr>
          <w:szCs w:val="28"/>
        </w:rPr>
        <w:tab/>
        <w:t>Л.Ю. Злобина</w:t>
      </w:r>
    </w:p>
    <w:p w:rsidR="00194423" w:rsidRPr="00463786" w:rsidRDefault="00194423" w:rsidP="00194423">
      <w:pPr>
        <w:shd w:val="clear" w:color="auto" w:fill="FFFFFF"/>
        <w:spacing w:after="240"/>
        <w:ind w:left="3969"/>
        <w:rPr>
          <w:szCs w:val="28"/>
        </w:rPr>
        <w:sectPr w:rsidR="00194423" w:rsidRPr="00463786" w:rsidSect="00854C9E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F42929" w:rsidRDefault="00F42929" w:rsidP="00F42929">
      <w:pPr>
        <w:ind w:left="4536"/>
      </w:pPr>
      <w:r>
        <w:lastRenderedPageBreak/>
        <w:t>Приложение №1</w:t>
      </w:r>
    </w:p>
    <w:p w:rsidR="00F42929" w:rsidRDefault="00F42929" w:rsidP="00F42929">
      <w:pPr>
        <w:ind w:left="4536"/>
      </w:pPr>
      <w:r>
        <w:t xml:space="preserve">к постановлению Территориальной избирательной комиссии Кашарского района Ростовской области </w:t>
      </w:r>
      <w:r>
        <w:br/>
        <w:t>от 21 июня 2013года № 96 - 954</w:t>
      </w:r>
    </w:p>
    <w:p w:rsidR="00F42929" w:rsidRDefault="00F42929" w:rsidP="00F42929">
      <w:pPr>
        <w:ind w:left="5670"/>
      </w:pPr>
    </w:p>
    <w:p w:rsidR="00F42929" w:rsidRDefault="00F42929" w:rsidP="00F42929">
      <w:pPr>
        <w:pStyle w:val="af0"/>
      </w:pPr>
      <w:r>
        <w:t>ПОЛОЖЕНИЕ</w:t>
      </w:r>
    </w:p>
    <w:p w:rsidR="00F42929" w:rsidRDefault="00F42929" w:rsidP="00F42929">
      <w:pPr>
        <w:pStyle w:val="af0"/>
        <w:rPr>
          <w:bCs/>
        </w:rPr>
      </w:pPr>
      <w:r>
        <w:t>о Рабочей группе Территориальной избирательной комиссии Кашарского района Ростовской области по рассмотрению жалоб (заявлений) на решения и действия (бездействие)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</w:t>
      </w:r>
      <w:r>
        <w:rPr>
          <w:szCs w:val="28"/>
        </w:rPr>
        <w:br/>
        <w:t>Законодательного Собрания Ростовской области пятого созыва</w:t>
      </w:r>
    </w:p>
    <w:p w:rsidR="00F42929" w:rsidRDefault="00F42929" w:rsidP="00F42929">
      <w:pPr>
        <w:pStyle w:val="af1"/>
      </w:pPr>
      <w:r>
        <w:t>1. Настоящее Положение определяет порядок и формы деятельности Рабочей группы Территориальной избирательной комиссии Кашарского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пятого созыва</w:t>
      </w:r>
      <w:r>
        <w:t xml:space="preserve"> (далее Рабочая группа).</w:t>
      </w:r>
    </w:p>
    <w:p w:rsidR="00F42929" w:rsidRDefault="00F42929" w:rsidP="00F42929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депутатов Законодательного Собрания Ростовской области», нормативными правовыми актами Центральной избирательной комиссии Российской Федерации, Постановлениями Избирательной комиссии Ростовской области, а также настоящим Положением.</w:t>
      </w:r>
    </w:p>
    <w:p w:rsidR="00F42929" w:rsidRDefault="00F42929" w:rsidP="00F42929">
      <w:pPr>
        <w:pStyle w:val="af1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решений по жалобам (заявлениям), поступающим в Территориальную избирательную комиссию Кашарского района Ростовской области на решения и действия (бездействие) нижестоящих избирательных комиссий и </w:t>
      </w:r>
      <w:r>
        <w:lastRenderedPageBreak/>
        <w:t>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пятого созыва</w:t>
      </w:r>
      <w:r>
        <w:t xml:space="preserve"> и требующие рассмотрения на заседании территориальной избирательной комиссии Кашарского района Ростовской области.</w:t>
      </w:r>
    </w:p>
    <w:p w:rsidR="00F42929" w:rsidRDefault="00F42929" w:rsidP="00F42929">
      <w:pPr>
        <w:pStyle w:val="af1"/>
      </w:pPr>
      <w:r>
        <w:t>4. Рабочая группа образуется из числа членов Комиссии с правом решающего голоса.</w:t>
      </w:r>
    </w:p>
    <w:p w:rsidR="00F42929" w:rsidRDefault="00F42929" w:rsidP="00F42929">
      <w:pPr>
        <w:pStyle w:val="af1"/>
        <w:rPr>
          <w:bCs/>
        </w:rPr>
      </w:pPr>
      <w:r>
        <w:t>Персональный состав Рабочей группы утверждается постановлением территориальной избирательной комиссии.</w:t>
      </w:r>
    </w:p>
    <w:p w:rsidR="00F42929" w:rsidRDefault="00F42929" w:rsidP="00F42929">
      <w:pPr>
        <w:pStyle w:val="af1"/>
        <w:rPr>
          <w:bCs/>
          <w:snapToGrid w:val="0"/>
          <w:color w:val="000000"/>
        </w:rPr>
      </w:pPr>
      <w:r>
        <w:t xml:space="preserve">5. По поручению Председателя Территориальной избирательной комиссии Кашарского района Ростовской области, а в его отсутствие – по поручению заместителя Председателя Территориальной избирательной комиссии Кашарского района Ростовской области, Руководителя Рабочей группы, поступившие в Территориальную избирательную комиссию Кашарского района Ростовской области жалобы (заявления) рассматриваются на заседаниях Рабочей группы. </w:t>
      </w:r>
    </w:p>
    <w:p w:rsidR="00F42929" w:rsidRDefault="00F42929" w:rsidP="00F42929">
      <w:pPr>
        <w:pStyle w:val="af1"/>
        <w:rPr>
          <w:bCs/>
        </w:rPr>
      </w:pPr>
      <w:r>
        <w:t>6. При поступлении жалобы (заявления), не требующей рассмотрения на заседании Территориальной избирательной комиссии Кашарского района Ростовской области, жалоба (заявление) рассматривается Руководителем Рабочей группы, который, в соответствии с поручением Председателя Территориальной избирательной комиссии Кашарского района Ростовской области, дает ответ заявителю за своей подписью. Проект ответа готовится членами Рабочей группы.</w:t>
      </w:r>
    </w:p>
    <w:p w:rsidR="00F42929" w:rsidRDefault="00F42929" w:rsidP="00F42929">
      <w:pPr>
        <w:pStyle w:val="af1"/>
        <w:rPr>
          <w:bCs/>
          <w:snapToGrid w:val="0"/>
          <w:color w:val="000000"/>
        </w:rPr>
      </w:pPr>
      <w:r>
        <w:t>7. При необходимости решение Рабочей группы и соответствующий проект постановления Территориальной избирательной комиссии Кашарского района Ростовской области выносятся на рассмотрение Территориальной избирательной комиссии Кашарского района Ростовской области, при этом с докладом по этому вопросу выступает Руководитель Рабочей группы либо член Рабочей группы.</w:t>
      </w:r>
    </w:p>
    <w:p w:rsidR="00F42929" w:rsidRDefault="00F42929" w:rsidP="00F42929">
      <w:pPr>
        <w:pStyle w:val="af1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 xml:space="preserve"> Заседания Рабочей группы проводятся по мере необходимости.</w:t>
      </w:r>
    </w:p>
    <w:p w:rsidR="00F42929" w:rsidRDefault="00F42929" w:rsidP="00F42929">
      <w:pPr>
        <w:pStyle w:val="af1"/>
      </w:pPr>
      <w:r>
        <w:t>9. На заседаниях Рабочей группы вправе присутствовать, выступать и высказывать свое мнение члены Территориальной избирательной комиссии Кашарского района Ростовской области с правом решающего голоса, не входящие в состав Рабочей группы, члены Территориальной избирательной комиссии Кашарского района Ростовской области с правом совещательного голоса.</w:t>
      </w:r>
    </w:p>
    <w:p w:rsidR="00F42929" w:rsidRDefault="00F42929" w:rsidP="00F42929">
      <w:pPr>
        <w:pStyle w:val="af1"/>
      </w:pPr>
      <w:r>
        <w:t xml:space="preserve"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F42929" w:rsidRDefault="00F42929" w:rsidP="00F42929">
      <w:pPr>
        <w:pStyle w:val="af1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</w:t>
      </w:r>
      <w:proofErr w:type="gramStart"/>
      <w:r>
        <w:t>группы,  председательствует</w:t>
      </w:r>
      <w:proofErr w:type="gramEnd"/>
      <w:r>
        <w:t xml:space="preserve"> на заседаниях </w:t>
      </w:r>
      <w:r>
        <w:rPr>
          <w:szCs w:val="28"/>
        </w:rPr>
        <w:t>Рабочей группы.</w:t>
      </w:r>
    </w:p>
    <w:p w:rsidR="00F42929" w:rsidRDefault="00F42929" w:rsidP="00F42929">
      <w:pPr>
        <w:pStyle w:val="af2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уполномоченный им член Рабочей группы.</w:t>
      </w:r>
    </w:p>
    <w:p w:rsidR="00F42929" w:rsidRDefault="00F42929" w:rsidP="00F42929">
      <w:pPr>
        <w:pStyle w:val="af2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42929" w:rsidRDefault="00F42929" w:rsidP="00F42929">
      <w:pPr>
        <w:pStyle w:val="af1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группы, членами Рабочей группы, работниками аппарата Избирательной комиссии Ростовской области,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F42929" w:rsidRDefault="00F42929" w:rsidP="00F42929">
      <w:pPr>
        <w:pStyle w:val="af1"/>
      </w:pPr>
      <w:r>
        <w:t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Территориальной избирательной комиссии Кашарского района Ростовской области по предложению Рабочей группы, вносимому ее Руководителем.</w:t>
      </w:r>
    </w:p>
    <w:p w:rsidR="00F42929" w:rsidRDefault="00F42929" w:rsidP="00F42929">
      <w:pPr>
        <w:pStyle w:val="af1"/>
      </w:pPr>
      <w:r>
        <w:t>13.</w:t>
      </w:r>
      <w:r>
        <w:rPr>
          <w:b/>
        </w:rPr>
        <w:t xml:space="preserve"> 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F42929" w:rsidRDefault="00F42929" w:rsidP="00F42929">
      <w:pPr>
        <w:pStyle w:val="af1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F42929" w:rsidRDefault="00F42929" w:rsidP="00F42929">
      <w:pPr>
        <w:pStyle w:val="af1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F42929" w:rsidRDefault="00F42929" w:rsidP="00F42929">
      <w:pPr>
        <w:pStyle w:val="af1"/>
      </w:pPr>
      <w: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F42929" w:rsidRDefault="00F42929" w:rsidP="00F42929">
      <w:pPr>
        <w:pStyle w:val="af1"/>
        <w:rPr>
          <w:snapToGrid w:val="0"/>
        </w:rPr>
      </w:pPr>
      <w:r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463786" w:rsidRPr="00463786" w:rsidRDefault="00F42929" w:rsidP="00F42929">
      <w:pPr>
        <w:pStyle w:val="af1"/>
        <w:rPr>
          <w:b/>
          <w:sz w:val="24"/>
        </w:rPr>
      </w:pPr>
      <w:r>
        <w:t xml:space="preserve">16. Документы Рабочей группы по рассмотрению жалоб (заявлений) хранятся в архиве Территориальной избирательной комиссии Кашарского района Ростовской области в течение сроков, установленных номенклатурой дел. </w:t>
      </w:r>
    </w:p>
    <w:sectPr w:rsidR="00463786" w:rsidRPr="00463786" w:rsidSect="00F42929">
      <w:headerReference w:type="default" r:id="rId9"/>
      <w:pgSz w:w="11907" w:h="16840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B60" w:rsidRDefault="00F31B60" w:rsidP="00907E6E">
      <w:r>
        <w:separator/>
      </w:r>
    </w:p>
  </w:endnote>
  <w:endnote w:type="continuationSeparator" w:id="0">
    <w:p w:rsidR="00F31B60" w:rsidRDefault="00F31B6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B60" w:rsidRDefault="00F31B60" w:rsidP="00907E6E">
      <w:r>
        <w:separator/>
      </w:r>
    </w:p>
  </w:footnote>
  <w:footnote w:type="continuationSeparator" w:id="0">
    <w:p w:rsidR="00F31B60" w:rsidRDefault="00F31B6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4B2E2F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B60" w:rsidRDefault="00F31B60">
    <w:pPr>
      <w:pStyle w:val="a8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 w:rsidR="004B2E2F">
      <w:rPr>
        <w:noProof/>
        <w:sz w:val="24"/>
      </w:rPr>
      <w:t>7</w:t>
    </w:r>
    <w:r>
      <w:rPr>
        <w:sz w:val="24"/>
      </w:rPr>
      <w:fldChar w:fldCharType="end"/>
    </w:r>
  </w:p>
  <w:p w:rsidR="00F31B60" w:rsidRDefault="00F31B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442CA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84D1F"/>
    <w:rsid w:val="0009420A"/>
    <w:rsid w:val="0014231D"/>
    <w:rsid w:val="00194423"/>
    <w:rsid w:val="001D4ADA"/>
    <w:rsid w:val="00221AE6"/>
    <w:rsid w:val="00281524"/>
    <w:rsid w:val="002849AC"/>
    <w:rsid w:val="003174AF"/>
    <w:rsid w:val="00320759"/>
    <w:rsid w:val="00322D73"/>
    <w:rsid w:val="00375DA2"/>
    <w:rsid w:val="003935C5"/>
    <w:rsid w:val="003D4978"/>
    <w:rsid w:val="003E47B4"/>
    <w:rsid w:val="00410AD0"/>
    <w:rsid w:val="00463786"/>
    <w:rsid w:val="00483175"/>
    <w:rsid w:val="004B2E2F"/>
    <w:rsid w:val="004E353E"/>
    <w:rsid w:val="00502303"/>
    <w:rsid w:val="0050488A"/>
    <w:rsid w:val="0054193D"/>
    <w:rsid w:val="005442DA"/>
    <w:rsid w:val="0056323F"/>
    <w:rsid w:val="00577200"/>
    <w:rsid w:val="005A4A52"/>
    <w:rsid w:val="005D75EC"/>
    <w:rsid w:val="005F1F99"/>
    <w:rsid w:val="006142B2"/>
    <w:rsid w:val="00652F4D"/>
    <w:rsid w:val="0068304B"/>
    <w:rsid w:val="00722222"/>
    <w:rsid w:val="00740190"/>
    <w:rsid w:val="00757537"/>
    <w:rsid w:val="00757B3F"/>
    <w:rsid w:val="007723D7"/>
    <w:rsid w:val="0078407E"/>
    <w:rsid w:val="00806318"/>
    <w:rsid w:val="00854C9E"/>
    <w:rsid w:val="00884177"/>
    <w:rsid w:val="008912BC"/>
    <w:rsid w:val="008A7395"/>
    <w:rsid w:val="008A7AB0"/>
    <w:rsid w:val="009063C3"/>
    <w:rsid w:val="00907E6E"/>
    <w:rsid w:val="0095447E"/>
    <w:rsid w:val="009673E0"/>
    <w:rsid w:val="00994FF6"/>
    <w:rsid w:val="009B0B56"/>
    <w:rsid w:val="009F11BD"/>
    <w:rsid w:val="00A34AB7"/>
    <w:rsid w:val="00AA2217"/>
    <w:rsid w:val="00B83B20"/>
    <w:rsid w:val="00BD37CE"/>
    <w:rsid w:val="00BF6958"/>
    <w:rsid w:val="00C47793"/>
    <w:rsid w:val="00C523DA"/>
    <w:rsid w:val="00C7754D"/>
    <w:rsid w:val="00C77F50"/>
    <w:rsid w:val="00CA799D"/>
    <w:rsid w:val="00CB3169"/>
    <w:rsid w:val="00CC4857"/>
    <w:rsid w:val="00D01920"/>
    <w:rsid w:val="00D20984"/>
    <w:rsid w:val="00D20FF0"/>
    <w:rsid w:val="00E23C7A"/>
    <w:rsid w:val="00E3044B"/>
    <w:rsid w:val="00EA092B"/>
    <w:rsid w:val="00EA338C"/>
    <w:rsid w:val="00ED6189"/>
    <w:rsid w:val="00F20CDA"/>
    <w:rsid w:val="00F30711"/>
    <w:rsid w:val="00F31B60"/>
    <w:rsid w:val="00F42929"/>
    <w:rsid w:val="00F51320"/>
    <w:rsid w:val="00F677BF"/>
    <w:rsid w:val="00F7044B"/>
    <w:rsid w:val="00F83E3A"/>
    <w:rsid w:val="00FF1BCF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C39655-064A-4B6A-98BA-B0B0D1A6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Title"/>
    <w:basedOn w:val="a"/>
    <w:link w:val="af"/>
    <w:qFormat/>
    <w:rsid w:val="00410AD0"/>
    <w:pPr>
      <w:suppressAutoHyphens w:val="0"/>
    </w:pPr>
    <w:rPr>
      <w:szCs w:val="20"/>
      <w:lang w:val="x-none" w:eastAsia="x-none"/>
    </w:rPr>
  </w:style>
  <w:style w:type="character" w:customStyle="1" w:styleId="af">
    <w:name w:val="Название Знак"/>
    <w:link w:val="ae"/>
    <w:rsid w:val="00410AD0"/>
    <w:rPr>
      <w:sz w:val="28"/>
    </w:rPr>
  </w:style>
  <w:style w:type="paragraph" w:customStyle="1" w:styleId="14-1512-10">
    <w:name w:val="14-1512-1"/>
    <w:basedOn w:val="a"/>
    <w:rsid w:val="00463786"/>
    <w:pPr>
      <w:suppressAutoHyphens w:val="0"/>
      <w:spacing w:line="360" w:lineRule="auto"/>
      <w:ind w:firstLine="709"/>
      <w:jc w:val="both"/>
    </w:pPr>
    <w:rPr>
      <w:sz w:val="24"/>
      <w:lang w:eastAsia="ru-RU"/>
    </w:rPr>
  </w:style>
  <w:style w:type="paragraph" w:customStyle="1" w:styleId="a00">
    <w:name w:val="a0"/>
    <w:basedOn w:val="a"/>
    <w:rsid w:val="00463786"/>
    <w:pPr>
      <w:suppressAutoHyphens w:val="0"/>
      <w:spacing w:after="120" w:line="360" w:lineRule="auto"/>
      <w:ind w:firstLine="709"/>
      <w:jc w:val="both"/>
    </w:pPr>
    <w:rPr>
      <w:szCs w:val="28"/>
      <w:lang w:eastAsia="ru-RU"/>
    </w:rPr>
  </w:style>
  <w:style w:type="paragraph" w:customStyle="1" w:styleId="a10">
    <w:name w:val="a1"/>
    <w:basedOn w:val="a"/>
    <w:rsid w:val="00463786"/>
    <w:pPr>
      <w:suppressAutoHyphens w:val="0"/>
      <w:spacing w:line="360" w:lineRule="auto"/>
      <w:ind w:firstLine="709"/>
      <w:jc w:val="both"/>
    </w:pPr>
    <w:rPr>
      <w:sz w:val="24"/>
      <w:lang w:eastAsia="ru-RU"/>
    </w:rPr>
  </w:style>
  <w:style w:type="paragraph" w:customStyle="1" w:styleId="af0">
    <w:name w:val="Содерж"/>
    <w:basedOn w:val="a"/>
    <w:rsid w:val="00F42929"/>
    <w:pPr>
      <w:keepNext/>
      <w:suppressAutoHyphens w:val="0"/>
      <w:spacing w:after="120"/>
    </w:pPr>
    <w:rPr>
      <w:b/>
      <w:szCs w:val="20"/>
      <w:lang w:eastAsia="ru-RU"/>
    </w:rPr>
  </w:style>
  <w:style w:type="paragraph" w:customStyle="1" w:styleId="af1">
    <w:name w:val="Проектный"/>
    <w:basedOn w:val="a"/>
    <w:rsid w:val="00F42929"/>
    <w:pPr>
      <w:suppressAutoHyphens w:val="0"/>
      <w:spacing w:after="120" w:line="360" w:lineRule="auto"/>
      <w:ind w:firstLine="709"/>
      <w:jc w:val="both"/>
    </w:pPr>
    <w:rPr>
      <w:szCs w:val="20"/>
      <w:lang w:eastAsia="ru-RU"/>
    </w:rPr>
  </w:style>
  <w:style w:type="paragraph" w:customStyle="1" w:styleId="af2">
    <w:name w:val="Рабочий"/>
    <w:basedOn w:val="a"/>
    <w:rsid w:val="00F42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FAC82-DCAC-4D56-9F83-902348766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2013-07-05T12:01:00Z</cp:lastPrinted>
  <dcterms:created xsi:type="dcterms:W3CDTF">2017-02-15T07:21:00Z</dcterms:created>
  <dcterms:modified xsi:type="dcterms:W3CDTF">2017-02-15T07:21:00Z</dcterms:modified>
</cp:coreProperties>
</file>