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1E1AC8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1E1AC8">
              <w:rPr>
                <w:szCs w:val="28"/>
              </w:rPr>
              <w:t>4</w:t>
            </w:r>
            <w:r w:rsidR="00392011" w:rsidRPr="00392011">
              <w:rPr>
                <w:szCs w:val="28"/>
              </w:rPr>
              <w:t xml:space="preserve"> ию</w:t>
            </w:r>
            <w:r w:rsidR="001E1AC8">
              <w:rPr>
                <w:szCs w:val="28"/>
              </w:rPr>
              <w:t>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1E1AC8" w:rsidRDefault="005D75EC" w:rsidP="001E1AC8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1E1AC8">
              <w:rPr>
                <w:color w:val="000000"/>
              </w:rPr>
              <w:t>8</w:t>
            </w:r>
            <w:r w:rsidR="00C36875">
              <w:rPr>
                <w:color w:val="000000"/>
              </w:rPr>
              <w:t>-2</w:t>
            </w:r>
            <w:r w:rsidR="001E1AC8">
              <w:rPr>
                <w:color w:val="000000"/>
              </w:rPr>
              <w:t>84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317B5" w:rsidRDefault="00300246" w:rsidP="001E1AC8">
            <w:pPr>
              <w:spacing w:before="240"/>
              <w:jc w:val="both"/>
            </w:pPr>
            <w:r>
              <w:t xml:space="preserve">О Рабочей группе при территориальной избирательной комиссии Кашарского района по контролю за соблюдением правил проведения предвыборной агитации при проведении </w:t>
            </w:r>
            <w:r w:rsidR="00BF5F77" w:rsidRPr="00CD4E23">
              <w:rPr>
                <w:szCs w:val="28"/>
              </w:rPr>
              <w:t>выборов</w:t>
            </w:r>
            <w:r w:rsidR="001E1AC8">
              <w:rPr>
                <w:szCs w:val="28"/>
              </w:rPr>
              <w:t xml:space="preserve"> глав сельских поселений и депутатов Собраний депутатов сельских поселений</w:t>
            </w:r>
            <w:r w:rsidR="001E1AC8" w:rsidRPr="00321E13">
              <w:rPr>
                <w:szCs w:val="28"/>
              </w:rPr>
              <w:t xml:space="preserve"> Кашарского района</w:t>
            </w:r>
            <w:r w:rsidR="001E1AC8">
              <w:rPr>
                <w:szCs w:val="28"/>
              </w:rPr>
              <w:t xml:space="preserve"> Ростовской </w:t>
            </w:r>
            <w:r w:rsidR="001E1AC8" w:rsidRPr="00A47211">
              <w:rPr>
                <w:szCs w:val="28"/>
              </w:rPr>
              <w:t>области</w:t>
            </w:r>
          </w:p>
        </w:tc>
      </w:tr>
    </w:tbl>
    <w:p w:rsidR="005D75EC" w:rsidRPr="00A40490" w:rsidRDefault="005D75EC" w:rsidP="005D75EC">
      <w:pPr>
        <w:pStyle w:val="a3"/>
        <w:ind w:firstLine="567"/>
        <w:rPr>
          <w:b/>
          <w:szCs w:val="28"/>
        </w:rPr>
      </w:pPr>
    </w:p>
    <w:p w:rsidR="00C130A1" w:rsidRPr="00A40490" w:rsidRDefault="00C130A1" w:rsidP="001E1AC8">
      <w:pPr>
        <w:pStyle w:val="a6"/>
        <w:spacing w:line="276" w:lineRule="auto"/>
        <w:ind w:left="0" w:firstLine="720"/>
        <w:jc w:val="both"/>
      </w:pPr>
      <w:r w:rsidRPr="00A40490">
        <w:rPr>
          <w:szCs w:val="28"/>
        </w:rPr>
        <w:t xml:space="preserve">В соответствии с постановлением Избирательной комиссии Ростовской области от </w:t>
      </w:r>
      <w:r w:rsidR="00844B06" w:rsidRPr="00A40490">
        <w:rPr>
          <w:szCs w:val="28"/>
        </w:rPr>
        <w:t xml:space="preserve">07 июня 2012 </w:t>
      </w:r>
      <w:r w:rsidRPr="00A40490">
        <w:rPr>
          <w:szCs w:val="28"/>
        </w:rPr>
        <w:t xml:space="preserve">года № </w:t>
      </w:r>
      <w:r w:rsidR="00844B06" w:rsidRPr="00A40490">
        <w:rPr>
          <w:szCs w:val="28"/>
        </w:rPr>
        <w:t>114</w:t>
      </w:r>
      <w:r w:rsidRPr="00A40490">
        <w:rPr>
          <w:szCs w:val="28"/>
        </w:rPr>
        <w:t>-</w:t>
      </w:r>
      <w:r w:rsidR="00844B06" w:rsidRPr="00A40490">
        <w:rPr>
          <w:szCs w:val="28"/>
        </w:rPr>
        <w:t>52</w:t>
      </w:r>
      <w:r w:rsidRPr="00A40490">
        <w:rPr>
          <w:szCs w:val="28"/>
        </w:rPr>
        <w:t xml:space="preserve"> «О</w:t>
      </w:r>
      <w:r w:rsidR="00844B06" w:rsidRPr="00A40490">
        <w:rPr>
          <w:szCs w:val="28"/>
        </w:rPr>
        <w:t xml:space="preserve"> порядке вз</w:t>
      </w:r>
      <w:r w:rsidRPr="00A40490">
        <w:rPr>
          <w:szCs w:val="28"/>
        </w:rPr>
        <w:t>аимодействи</w:t>
      </w:r>
      <w:r w:rsidR="00844B06" w:rsidRPr="00A40490">
        <w:rPr>
          <w:szCs w:val="28"/>
        </w:rPr>
        <w:t xml:space="preserve">я Контрольно-ревизионной службы при </w:t>
      </w:r>
      <w:r w:rsidRPr="00A40490">
        <w:rPr>
          <w:szCs w:val="28"/>
        </w:rPr>
        <w:t>Избирательной комиссии Ростовской области с территориальными избирательными комиссиями Ростовской области</w:t>
      </w:r>
      <w:r w:rsidR="00844B06" w:rsidRPr="00A40490">
        <w:rPr>
          <w:szCs w:val="28"/>
        </w:rPr>
        <w:t xml:space="preserve"> по </w:t>
      </w:r>
      <w:r w:rsidRPr="00A40490">
        <w:rPr>
          <w:szCs w:val="28"/>
        </w:rPr>
        <w:t>контрол</w:t>
      </w:r>
      <w:r w:rsidR="00844B06" w:rsidRPr="00A40490">
        <w:rPr>
          <w:szCs w:val="28"/>
        </w:rPr>
        <w:t xml:space="preserve">ю за </w:t>
      </w:r>
      <w:r w:rsidRPr="00A40490">
        <w:rPr>
          <w:szCs w:val="28"/>
        </w:rPr>
        <w:t>соблюдени</w:t>
      </w:r>
      <w:r w:rsidR="00844B06" w:rsidRPr="00A40490">
        <w:rPr>
          <w:szCs w:val="28"/>
        </w:rPr>
        <w:t xml:space="preserve">ем </w:t>
      </w:r>
      <w:r w:rsidRPr="00A40490">
        <w:rPr>
          <w:szCs w:val="28"/>
        </w:rPr>
        <w:t>правил</w:t>
      </w:r>
      <w:r w:rsidR="00844B06" w:rsidRPr="00A40490">
        <w:rPr>
          <w:szCs w:val="28"/>
        </w:rPr>
        <w:t xml:space="preserve"> ведения</w:t>
      </w:r>
      <w:r w:rsidRPr="00A40490">
        <w:rPr>
          <w:szCs w:val="28"/>
        </w:rPr>
        <w:t xml:space="preserve"> предвыборной агитации в</w:t>
      </w:r>
      <w:r w:rsidR="00844B06" w:rsidRPr="00A40490">
        <w:rPr>
          <w:szCs w:val="28"/>
        </w:rPr>
        <w:t xml:space="preserve"> период подготовки и </w:t>
      </w:r>
      <w:r w:rsidRPr="00A40490">
        <w:rPr>
          <w:szCs w:val="28"/>
        </w:rPr>
        <w:t>проведения</w:t>
      </w:r>
      <w:r w:rsidR="00844B06" w:rsidRPr="00A40490">
        <w:rPr>
          <w:szCs w:val="28"/>
        </w:rPr>
        <w:t xml:space="preserve"> </w:t>
      </w:r>
      <w:r w:rsidRPr="00A40490">
        <w:rPr>
          <w:szCs w:val="28"/>
        </w:rPr>
        <w:t>выборов</w:t>
      </w:r>
      <w:r w:rsidR="00844B06" w:rsidRPr="00A40490">
        <w:rPr>
          <w:szCs w:val="28"/>
        </w:rPr>
        <w:t xml:space="preserve"> глав муниципальных образований Ростовской области</w:t>
      </w:r>
      <w:r w:rsidRPr="00A40490">
        <w:t xml:space="preserve">, </w:t>
      </w:r>
    </w:p>
    <w:p w:rsidR="00853DF2" w:rsidRPr="00A40490" w:rsidRDefault="00853DF2" w:rsidP="00844B06">
      <w:pPr>
        <w:pStyle w:val="a3"/>
        <w:spacing w:after="0"/>
        <w:ind w:firstLine="709"/>
        <w:jc w:val="both"/>
        <w:rPr>
          <w:sz w:val="16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300246" w:rsidRPr="00300246" w:rsidRDefault="00300246" w:rsidP="00300246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Pr="009673E0">
        <w:rPr>
          <w:bCs/>
          <w:szCs w:val="28"/>
        </w:rPr>
        <w:t xml:space="preserve">Сформировать Рабочую группу при территориальной избирательной комиссии Кашарского района по контролю за соблюдением правил проведения предвыборной агитации </w:t>
      </w:r>
      <w:r>
        <w:t xml:space="preserve">при проведении </w:t>
      </w:r>
      <w:r w:rsidR="001E1AC8" w:rsidRPr="00CD4E23">
        <w:rPr>
          <w:szCs w:val="28"/>
        </w:rPr>
        <w:t>выборов</w:t>
      </w:r>
      <w:r w:rsidR="001E1AC8">
        <w:rPr>
          <w:szCs w:val="28"/>
        </w:rPr>
        <w:t xml:space="preserve"> глав сельских поселений и депутатов Собраний депутатов сельских поселений</w:t>
      </w:r>
      <w:r w:rsidR="001E1AC8" w:rsidRPr="00321E13">
        <w:rPr>
          <w:szCs w:val="28"/>
        </w:rPr>
        <w:t xml:space="preserve"> Кашарского района</w:t>
      </w:r>
      <w:r w:rsidR="001E1AC8">
        <w:rPr>
          <w:szCs w:val="28"/>
        </w:rPr>
        <w:t xml:space="preserve"> Ростовской </w:t>
      </w:r>
      <w:r w:rsidR="001E1AC8" w:rsidRPr="00A47211">
        <w:rPr>
          <w:szCs w:val="28"/>
        </w:rPr>
        <w:t>области</w:t>
      </w:r>
      <w:r>
        <w:rPr>
          <w:bCs/>
          <w:szCs w:val="28"/>
        </w:rPr>
        <w:t xml:space="preserve"> и утвердить ее состав (прилагается).</w:t>
      </w:r>
    </w:p>
    <w:p w:rsidR="00300246" w:rsidRPr="006B07D2" w:rsidRDefault="00300246" w:rsidP="00300246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2. Контроль за выполнением настоящего постановления возложить на </w:t>
      </w:r>
      <w:r w:rsidR="00525BAC">
        <w:rPr>
          <w:szCs w:val="28"/>
        </w:rPr>
        <w:t>заместителя председателя</w:t>
      </w:r>
      <w:r>
        <w:rPr>
          <w:szCs w:val="28"/>
        </w:rPr>
        <w:t xml:space="preserve"> комиссии</w:t>
      </w:r>
      <w:r w:rsidR="00525BAC">
        <w:rPr>
          <w:szCs w:val="28"/>
        </w:rPr>
        <w:t xml:space="preserve"> Ю.А. Пасикова</w:t>
      </w:r>
      <w:r>
        <w:rPr>
          <w:szCs w:val="28"/>
        </w:rPr>
        <w:t>.</w:t>
      </w:r>
    </w:p>
    <w:p w:rsidR="00F40D88" w:rsidRPr="00CD4E23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BF5F77" w:rsidRPr="00994E27" w:rsidRDefault="00E94749" w:rsidP="00BF5F77">
      <w:pPr>
        <w:shd w:val="clear" w:color="auto" w:fill="FFFFFF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BF5F77">
        <w:rPr>
          <w:color w:val="000000"/>
          <w:spacing w:val="-2"/>
          <w:szCs w:val="28"/>
        </w:rPr>
        <w:lastRenderedPageBreak/>
        <w:t>Приложение</w:t>
      </w:r>
    </w:p>
    <w:p w:rsidR="00BF5F77" w:rsidRPr="00994E27" w:rsidRDefault="00BF5F77" w:rsidP="00BF5F77">
      <w:pPr>
        <w:ind w:left="2880"/>
        <w:rPr>
          <w:color w:val="000000"/>
          <w:spacing w:val="-3"/>
          <w:szCs w:val="28"/>
        </w:rPr>
      </w:pPr>
      <w:r>
        <w:rPr>
          <w:color w:val="000000"/>
          <w:spacing w:val="-2"/>
          <w:szCs w:val="28"/>
        </w:rPr>
        <w:t xml:space="preserve">к </w:t>
      </w:r>
      <w:r w:rsidRPr="00994E27">
        <w:rPr>
          <w:color w:val="000000"/>
          <w:spacing w:val="-2"/>
          <w:szCs w:val="28"/>
        </w:rPr>
        <w:t>постановлени</w:t>
      </w:r>
      <w:r>
        <w:rPr>
          <w:color w:val="000000"/>
          <w:spacing w:val="-2"/>
          <w:szCs w:val="28"/>
        </w:rPr>
        <w:t xml:space="preserve">ю </w:t>
      </w:r>
      <w:r w:rsidRPr="00994E27">
        <w:rPr>
          <w:color w:val="000000"/>
          <w:spacing w:val="-2"/>
          <w:szCs w:val="28"/>
        </w:rPr>
        <w:t>территориальной избирательной комиссии Кашарского района</w:t>
      </w:r>
      <w:r w:rsidRPr="00994E27">
        <w:rPr>
          <w:color w:val="000000"/>
          <w:spacing w:val="-2"/>
          <w:szCs w:val="28"/>
        </w:rPr>
        <w:br/>
      </w:r>
      <w:r w:rsidRPr="00994E27">
        <w:rPr>
          <w:color w:val="000000"/>
          <w:spacing w:val="-3"/>
          <w:szCs w:val="28"/>
        </w:rPr>
        <w:t xml:space="preserve">от </w:t>
      </w:r>
      <w:r>
        <w:rPr>
          <w:color w:val="000000"/>
          <w:spacing w:val="-3"/>
          <w:szCs w:val="28"/>
        </w:rPr>
        <w:t>2</w:t>
      </w:r>
      <w:r w:rsidR="001E1AC8">
        <w:rPr>
          <w:color w:val="000000"/>
          <w:spacing w:val="-3"/>
          <w:szCs w:val="28"/>
        </w:rPr>
        <w:t>4</w:t>
      </w:r>
      <w:r>
        <w:rPr>
          <w:color w:val="000000"/>
          <w:spacing w:val="-3"/>
          <w:szCs w:val="28"/>
        </w:rPr>
        <w:t xml:space="preserve"> ию</w:t>
      </w:r>
      <w:r w:rsidR="001E1AC8">
        <w:rPr>
          <w:color w:val="000000"/>
          <w:spacing w:val="-3"/>
          <w:szCs w:val="28"/>
        </w:rPr>
        <w:t>л</w:t>
      </w:r>
      <w:r>
        <w:rPr>
          <w:color w:val="000000"/>
          <w:spacing w:val="-3"/>
          <w:szCs w:val="28"/>
        </w:rPr>
        <w:t xml:space="preserve">я </w:t>
      </w:r>
      <w:r w:rsidRPr="00994E27">
        <w:rPr>
          <w:color w:val="000000"/>
          <w:spacing w:val="-3"/>
          <w:szCs w:val="28"/>
        </w:rPr>
        <w:t>201</w:t>
      </w:r>
      <w:r>
        <w:rPr>
          <w:color w:val="000000"/>
          <w:spacing w:val="-3"/>
          <w:szCs w:val="28"/>
        </w:rPr>
        <w:t>2</w:t>
      </w:r>
      <w:r w:rsidRPr="00994E27">
        <w:rPr>
          <w:color w:val="000000"/>
          <w:spacing w:val="-3"/>
          <w:szCs w:val="28"/>
        </w:rPr>
        <w:t xml:space="preserve"> г</w:t>
      </w:r>
      <w:r>
        <w:rPr>
          <w:color w:val="000000"/>
          <w:spacing w:val="-3"/>
          <w:szCs w:val="28"/>
        </w:rPr>
        <w:t xml:space="preserve">ода </w:t>
      </w:r>
      <w:r w:rsidRPr="00994E27">
        <w:rPr>
          <w:color w:val="000000"/>
          <w:spacing w:val="-3"/>
          <w:szCs w:val="28"/>
        </w:rPr>
        <w:t xml:space="preserve">№ </w:t>
      </w:r>
      <w:r>
        <w:rPr>
          <w:color w:val="000000"/>
          <w:spacing w:val="-3"/>
          <w:szCs w:val="28"/>
        </w:rPr>
        <w:t>4</w:t>
      </w:r>
      <w:r w:rsidR="001E1AC8">
        <w:rPr>
          <w:color w:val="000000"/>
          <w:spacing w:val="-3"/>
          <w:szCs w:val="28"/>
        </w:rPr>
        <w:t>8</w:t>
      </w:r>
      <w:r>
        <w:rPr>
          <w:color w:val="000000"/>
          <w:spacing w:val="-3"/>
          <w:szCs w:val="28"/>
        </w:rPr>
        <w:t>-2</w:t>
      </w:r>
      <w:r w:rsidR="001E1AC8">
        <w:rPr>
          <w:color w:val="000000"/>
          <w:spacing w:val="-3"/>
          <w:szCs w:val="28"/>
        </w:rPr>
        <w:t>84</w:t>
      </w: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300246" w:rsidRPr="001E1AC8" w:rsidRDefault="00300246" w:rsidP="00300246">
      <w:pPr>
        <w:pStyle w:val="ab"/>
        <w:tabs>
          <w:tab w:val="clear" w:pos="7938"/>
        </w:tabs>
        <w:ind w:left="0" w:right="-2"/>
        <w:jc w:val="center"/>
        <w:rPr>
          <w:szCs w:val="28"/>
        </w:rPr>
      </w:pPr>
      <w:r w:rsidRPr="001E1AC8">
        <w:rPr>
          <w:szCs w:val="28"/>
        </w:rPr>
        <w:t>СОСТАВ</w:t>
      </w:r>
    </w:p>
    <w:p w:rsidR="00300246" w:rsidRPr="001E1AC8" w:rsidRDefault="00300246" w:rsidP="00300246">
      <w:pPr>
        <w:pStyle w:val="ab"/>
        <w:tabs>
          <w:tab w:val="clear" w:pos="7938"/>
        </w:tabs>
        <w:ind w:left="0" w:right="-2"/>
        <w:jc w:val="center"/>
        <w:rPr>
          <w:szCs w:val="28"/>
        </w:rPr>
      </w:pPr>
      <w:r w:rsidRPr="001E1AC8">
        <w:rPr>
          <w:szCs w:val="28"/>
        </w:rPr>
        <w:t xml:space="preserve">рабочей группы по контролю </w:t>
      </w:r>
      <w:r w:rsidRPr="001E1AC8">
        <w:t xml:space="preserve">за соблюдением правил проведения предвыборной агитации при проведении </w:t>
      </w:r>
      <w:r w:rsidR="001E1AC8" w:rsidRPr="001E1AC8">
        <w:rPr>
          <w:szCs w:val="28"/>
        </w:rPr>
        <w:t>выборов глав сельских поселений и депутатов Собраний депутатов сельских поселений Кашарского района Ростовской области</w:t>
      </w:r>
    </w:p>
    <w:p w:rsidR="00300246" w:rsidRDefault="00300246" w:rsidP="00300246">
      <w:pPr>
        <w:pStyle w:val="ab"/>
        <w:tabs>
          <w:tab w:val="clear" w:pos="7938"/>
        </w:tabs>
        <w:ind w:left="0" w:right="-2"/>
        <w:jc w:val="center"/>
        <w:rPr>
          <w:b w:val="0"/>
          <w:szCs w:val="28"/>
        </w:rPr>
      </w:pPr>
    </w:p>
    <w:p w:rsidR="00300246" w:rsidRPr="00300246" w:rsidRDefault="00300246" w:rsidP="00300246">
      <w:pPr>
        <w:pStyle w:val="ab"/>
        <w:tabs>
          <w:tab w:val="clear" w:pos="7938"/>
        </w:tabs>
        <w:ind w:left="0" w:right="-2"/>
        <w:jc w:val="center"/>
        <w:rPr>
          <w:b w:val="0"/>
        </w:rPr>
      </w:pPr>
    </w:p>
    <w:p w:rsidR="00300246" w:rsidRPr="0018618C" w:rsidRDefault="00300246" w:rsidP="00300246">
      <w:pPr>
        <w:pStyle w:val="ab"/>
        <w:tabs>
          <w:tab w:val="clear" w:pos="7938"/>
        </w:tabs>
        <w:ind w:left="1482" w:right="1488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7"/>
        <w:gridCol w:w="5670"/>
      </w:tblGrid>
      <w:tr w:rsidR="00300246" w:rsidRPr="0081611D" w:rsidTr="001E1AC8">
        <w:tc>
          <w:tcPr>
            <w:tcW w:w="3227" w:type="dxa"/>
            <w:shd w:val="clear" w:color="auto" w:fill="auto"/>
          </w:tcPr>
          <w:p w:rsidR="00300246" w:rsidRPr="0081611D" w:rsidRDefault="00300246" w:rsidP="0081611D">
            <w:pPr>
              <w:jc w:val="both"/>
              <w:rPr>
                <w:szCs w:val="28"/>
              </w:rPr>
            </w:pPr>
            <w:r w:rsidRPr="0081611D">
              <w:rPr>
                <w:szCs w:val="28"/>
              </w:rPr>
              <w:t xml:space="preserve">1. </w:t>
            </w:r>
            <w:r w:rsidR="00844B06">
              <w:rPr>
                <w:szCs w:val="28"/>
              </w:rPr>
              <w:t>Беркова Е.В.</w:t>
            </w:r>
            <w:r w:rsidRPr="0081611D">
              <w:rPr>
                <w:szCs w:val="28"/>
              </w:rPr>
              <w:t xml:space="preserve"> </w:t>
            </w:r>
          </w:p>
          <w:p w:rsidR="00300246" w:rsidRPr="0081611D" w:rsidRDefault="00300246" w:rsidP="0081611D">
            <w:pPr>
              <w:rPr>
                <w:szCs w:val="28"/>
              </w:rPr>
            </w:pPr>
          </w:p>
        </w:tc>
        <w:tc>
          <w:tcPr>
            <w:tcW w:w="5670" w:type="dxa"/>
            <w:shd w:val="clear" w:color="auto" w:fill="auto"/>
          </w:tcPr>
          <w:p w:rsidR="00300246" w:rsidRPr="0081611D" w:rsidRDefault="00300246" w:rsidP="001E1AC8">
            <w:pPr>
              <w:jc w:val="both"/>
              <w:rPr>
                <w:szCs w:val="28"/>
              </w:rPr>
            </w:pPr>
            <w:r w:rsidRPr="0081611D">
              <w:rPr>
                <w:szCs w:val="28"/>
              </w:rPr>
              <w:t xml:space="preserve">- </w:t>
            </w:r>
            <w:r w:rsidR="00844B06">
              <w:rPr>
                <w:szCs w:val="28"/>
              </w:rPr>
              <w:t>руководитель К</w:t>
            </w:r>
            <w:r w:rsidR="001E1AC8">
              <w:rPr>
                <w:szCs w:val="28"/>
              </w:rPr>
              <w:t xml:space="preserve">онтрольно-ревизионной службы </w:t>
            </w:r>
            <w:r w:rsidR="00844B06">
              <w:rPr>
                <w:szCs w:val="28"/>
              </w:rPr>
              <w:t>при ТИК Кашарского района</w:t>
            </w:r>
            <w:r w:rsidRPr="0081611D">
              <w:rPr>
                <w:szCs w:val="28"/>
              </w:rPr>
              <w:t xml:space="preserve"> – председатель Рабочей группы</w:t>
            </w:r>
          </w:p>
        </w:tc>
      </w:tr>
      <w:tr w:rsidR="00300246" w:rsidRPr="0081611D" w:rsidTr="001E1AC8">
        <w:tc>
          <w:tcPr>
            <w:tcW w:w="8897" w:type="dxa"/>
            <w:gridSpan w:val="2"/>
            <w:shd w:val="clear" w:color="auto" w:fill="auto"/>
          </w:tcPr>
          <w:p w:rsidR="00300246" w:rsidRPr="0081611D" w:rsidRDefault="00300246" w:rsidP="0081611D">
            <w:pPr>
              <w:jc w:val="both"/>
              <w:rPr>
                <w:szCs w:val="28"/>
              </w:rPr>
            </w:pPr>
          </w:p>
          <w:p w:rsidR="00300246" w:rsidRPr="0081611D" w:rsidRDefault="00300246" w:rsidP="00300246">
            <w:pPr>
              <w:rPr>
                <w:szCs w:val="28"/>
              </w:rPr>
            </w:pPr>
            <w:r w:rsidRPr="0081611D">
              <w:rPr>
                <w:szCs w:val="28"/>
              </w:rPr>
              <w:t>Члены Рабочей группы:</w:t>
            </w:r>
          </w:p>
          <w:p w:rsidR="00300246" w:rsidRPr="0081611D" w:rsidRDefault="00300246" w:rsidP="0081611D">
            <w:pPr>
              <w:jc w:val="both"/>
              <w:rPr>
                <w:szCs w:val="28"/>
              </w:rPr>
            </w:pPr>
          </w:p>
        </w:tc>
      </w:tr>
      <w:tr w:rsidR="00844B06" w:rsidRPr="0081611D" w:rsidTr="001E1AC8">
        <w:tc>
          <w:tcPr>
            <w:tcW w:w="3227" w:type="dxa"/>
            <w:shd w:val="clear" w:color="auto" w:fill="auto"/>
          </w:tcPr>
          <w:p w:rsidR="00844B06" w:rsidRPr="0081611D" w:rsidRDefault="00844B06" w:rsidP="0081611D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2. Пасиков Ю.А.</w:t>
            </w:r>
          </w:p>
        </w:tc>
        <w:tc>
          <w:tcPr>
            <w:tcW w:w="5670" w:type="dxa"/>
            <w:shd w:val="clear" w:color="auto" w:fill="auto"/>
          </w:tcPr>
          <w:p w:rsidR="00844B06" w:rsidRDefault="00844B06" w:rsidP="0081611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заместитель председателя ТИК</w:t>
            </w:r>
          </w:p>
          <w:p w:rsidR="00844B06" w:rsidRPr="0081611D" w:rsidRDefault="00844B06" w:rsidP="0081611D">
            <w:pPr>
              <w:jc w:val="both"/>
              <w:rPr>
                <w:szCs w:val="28"/>
              </w:rPr>
            </w:pPr>
          </w:p>
        </w:tc>
      </w:tr>
      <w:tr w:rsidR="00844B06" w:rsidRPr="0081611D" w:rsidTr="001E1AC8">
        <w:tc>
          <w:tcPr>
            <w:tcW w:w="3227" w:type="dxa"/>
            <w:shd w:val="clear" w:color="auto" w:fill="auto"/>
          </w:tcPr>
          <w:p w:rsidR="00844B06" w:rsidRPr="0081611D" w:rsidRDefault="00844B06" w:rsidP="00F805B9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81611D">
              <w:rPr>
                <w:szCs w:val="28"/>
              </w:rPr>
              <w:t>. Голиков С.Ю.</w:t>
            </w:r>
          </w:p>
        </w:tc>
        <w:tc>
          <w:tcPr>
            <w:tcW w:w="5670" w:type="dxa"/>
            <w:shd w:val="clear" w:color="auto" w:fill="auto"/>
          </w:tcPr>
          <w:p w:rsidR="00844B06" w:rsidRPr="0081611D" w:rsidRDefault="00844B06" w:rsidP="00F805B9">
            <w:pPr>
              <w:jc w:val="both"/>
              <w:rPr>
                <w:szCs w:val="28"/>
              </w:rPr>
            </w:pPr>
            <w:r w:rsidRPr="0081611D">
              <w:rPr>
                <w:szCs w:val="28"/>
              </w:rPr>
              <w:t>- член ТИК с правом решающего голоса</w:t>
            </w:r>
          </w:p>
          <w:p w:rsidR="00844B06" w:rsidRPr="0081611D" w:rsidRDefault="00844B06" w:rsidP="00F805B9">
            <w:pPr>
              <w:jc w:val="both"/>
              <w:rPr>
                <w:szCs w:val="28"/>
              </w:rPr>
            </w:pPr>
          </w:p>
        </w:tc>
      </w:tr>
      <w:tr w:rsidR="00844B06" w:rsidRPr="0081611D" w:rsidTr="001E1AC8">
        <w:tc>
          <w:tcPr>
            <w:tcW w:w="3227" w:type="dxa"/>
            <w:shd w:val="clear" w:color="auto" w:fill="auto"/>
          </w:tcPr>
          <w:p w:rsidR="00844B06" w:rsidRPr="0081611D" w:rsidRDefault="00844B06" w:rsidP="0081611D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4</w:t>
            </w:r>
            <w:r w:rsidRPr="0081611D">
              <w:rPr>
                <w:szCs w:val="28"/>
              </w:rPr>
              <w:t>. Фоменко В.Н.</w:t>
            </w:r>
          </w:p>
        </w:tc>
        <w:tc>
          <w:tcPr>
            <w:tcW w:w="5670" w:type="dxa"/>
            <w:shd w:val="clear" w:color="auto" w:fill="auto"/>
          </w:tcPr>
          <w:p w:rsidR="00844B06" w:rsidRPr="0081611D" w:rsidRDefault="00844B06" w:rsidP="001E1AC8">
            <w:pPr>
              <w:jc w:val="left"/>
              <w:rPr>
                <w:szCs w:val="28"/>
              </w:rPr>
            </w:pPr>
            <w:r w:rsidRPr="0081611D">
              <w:rPr>
                <w:szCs w:val="28"/>
              </w:rPr>
              <w:t>- системный администратор территориального комплекса ГАС «Выборы»</w:t>
            </w:r>
          </w:p>
          <w:p w:rsidR="00844B06" w:rsidRPr="0081611D" w:rsidRDefault="00844B06" w:rsidP="0081611D">
            <w:pPr>
              <w:jc w:val="both"/>
              <w:rPr>
                <w:szCs w:val="28"/>
              </w:rPr>
            </w:pPr>
          </w:p>
        </w:tc>
      </w:tr>
      <w:tr w:rsidR="00844B06" w:rsidRPr="0081611D" w:rsidTr="001E1AC8">
        <w:tc>
          <w:tcPr>
            <w:tcW w:w="3227" w:type="dxa"/>
            <w:shd w:val="clear" w:color="auto" w:fill="auto"/>
          </w:tcPr>
          <w:p w:rsidR="00844B06" w:rsidRPr="0081611D" w:rsidRDefault="00844B06" w:rsidP="0081611D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81611D">
              <w:rPr>
                <w:szCs w:val="28"/>
              </w:rPr>
              <w:t>. Гришков Н.Н.</w:t>
            </w:r>
          </w:p>
        </w:tc>
        <w:tc>
          <w:tcPr>
            <w:tcW w:w="5670" w:type="dxa"/>
            <w:shd w:val="clear" w:color="auto" w:fill="auto"/>
          </w:tcPr>
          <w:p w:rsidR="00844B06" w:rsidRPr="0081611D" w:rsidRDefault="00844B06" w:rsidP="0081611D">
            <w:pPr>
              <w:jc w:val="both"/>
              <w:rPr>
                <w:szCs w:val="28"/>
              </w:rPr>
            </w:pPr>
            <w:r w:rsidRPr="0081611D">
              <w:rPr>
                <w:szCs w:val="28"/>
              </w:rPr>
              <w:t>- заведующий службой по социальным вопросам, физической культуре, спорту и молодежной политике администрации района</w:t>
            </w:r>
          </w:p>
          <w:p w:rsidR="00844B06" w:rsidRPr="0081611D" w:rsidRDefault="00844B06" w:rsidP="0081611D">
            <w:pPr>
              <w:jc w:val="both"/>
              <w:rPr>
                <w:szCs w:val="28"/>
              </w:rPr>
            </w:pPr>
          </w:p>
        </w:tc>
      </w:tr>
      <w:tr w:rsidR="00844B06" w:rsidRPr="0081611D" w:rsidTr="001E1AC8">
        <w:tc>
          <w:tcPr>
            <w:tcW w:w="3227" w:type="dxa"/>
            <w:shd w:val="clear" w:color="auto" w:fill="auto"/>
          </w:tcPr>
          <w:p w:rsidR="00844B06" w:rsidRPr="0081611D" w:rsidRDefault="00844B06" w:rsidP="0081611D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6</w:t>
            </w:r>
            <w:r w:rsidRPr="0081611D">
              <w:rPr>
                <w:szCs w:val="28"/>
              </w:rPr>
              <w:t>. Пироженко А.А.</w:t>
            </w:r>
          </w:p>
        </w:tc>
        <w:tc>
          <w:tcPr>
            <w:tcW w:w="5670" w:type="dxa"/>
            <w:shd w:val="clear" w:color="auto" w:fill="auto"/>
          </w:tcPr>
          <w:p w:rsidR="00844B06" w:rsidRPr="0081611D" w:rsidRDefault="00844B06" w:rsidP="0081611D">
            <w:pPr>
              <w:jc w:val="both"/>
              <w:rPr>
                <w:szCs w:val="28"/>
              </w:rPr>
            </w:pPr>
            <w:r w:rsidRPr="0081611D">
              <w:rPr>
                <w:szCs w:val="28"/>
              </w:rPr>
              <w:t>- инспектор ИАЗ МО МВД России «Кашарский» старший лейтенант полиции</w:t>
            </w:r>
          </w:p>
          <w:p w:rsidR="00844B06" w:rsidRPr="0081611D" w:rsidRDefault="00844B06" w:rsidP="0081611D">
            <w:pPr>
              <w:jc w:val="both"/>
              <w:rPr>
                <w:szCs w:val="28"/>
              </w:rPr>
            </w:pPr>
          </w:p>
        </w:tc>
      </w:tr>
      <w:tr w:rsidR="00844B06" w:rsidRPr="0081611D" w:rsidTr="001E1AC8">
        <w:tc>
          <w:tcPr>
            <w:tcW w:w="3227" w:type="dxa"/>
            <w:shd w:val="clear" w:color="auto" w:fill="auto"/>
          </w:tcPr>
          <w:p w:rsidR="00844B06" w:rsidRPr="0081611D" w:rsidRDefault="00844B06" w:rsidP="0081611D">
            <w:pPr>
              <w:jc w:val="left"/>
              <w:rPr>
                <w:szCs w:val="28"/>
              </w:rPr>
            </w:pPr>
            <w:r w:rsidRPr="0081611D">
              <w:rPr>
                <w:szCs w:val="28"/>
              </w:rPr>
              <w:t>7. Титова И.А.</w:t>
            </w:r>
          </w:p>
        </w:tc>
        <w:tc>
          <w:tcPr>
            <w:tcW w:w="5670" w:type="dxa"/>
            <w:shd w:val="clear" w:color="auto" w:fill="auto"/>
          </w:tcPr>
          <w:p w:rsidR="00844B06" w:rsidRPr="0081611D" w:rsidRDefault="00844B06" w:rsidP="0081611D">
            <w:pPr>
              <w:jc w:val="both"/>
              <w:rPr>
                <w:szCs w:val="28"/>
              </w:rPr>
            </w:pPr>
            <w:r w:rsidRPr="0081611D">
              <w:rPr>
                <w:szCs w:val="28"/>
              </w:rPr>
              <w:t>- учитель русского языка и литературы МБОУ Кашарская СОШ</w:t>
            </w:r>
          </w:p>
        </w:tc>
      </w:tr>
    </w:tbl>
    <w:p w:rsidR="00300246" w:rsidRDefault="00300246" w:rsidP="00300246">
      <w:pPr>
        <w:rPr>
          <w:szCs w:val="28"/>
        </w:rPr>
      </w:pPr>
    </w:p>
    <w:p w:rsidR="00BF5F77" w:rsidRDefault="00BF5F77" w:rsidP="00300246">
      <w:pPr>
        <w:jc w:val="both"/>
        <w:rPr>
          <w:b/>
          <w:szCs w:val="28"/>
        </w:rPr>
      </w:pPr>
    </w:p>
    <w:sectPr w:rsidR="00BF5F77" w:rsidSect="00300246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D71" w:rsidRDefault="006F3D71">
      <w:r>
        <w:separator/>
      </w:r>
    </w:p>
  </w:endnote>
  <w:endnote w:type="continuationSeparator" w:id="0">
    <w:p w:rsidR="006F3D71" w:rsidRDefault="006F3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D71" w:rsidRDefault="006F3D71">
      <w:r>
        <w:separator/>
      </w:r>
    </w:p>
  </w:footnote>
  <w:footnote w:type="continuationSeparator" w:id="0">
    <w:p w:rsidR="006F3D71" w:rsidRDefault="006F3D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45810">
      <w:rPr>
        <w:noProof/>
      </w:rPr>
      <w:t>2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7"/>
  </w:num>
  <w:num w:numId="5">
    <w:abstractNumId w:val="20"/>
  </w:num>
  <w:num w:numId="6">
    <w:abstractNumId w:val="22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14"/>
  </w:num>
  <w:num w:numId="11">
    <w:abstractNumId w:val="11"/>
  </w:num>
  <w:num w:numId="12">
    <w:abstractNumId w:val="1"/>
  </w:num>
  <w:num w:numId="13">
    <w:abstractNumId w:val="4"/>
  </w:num>
  <w:num w:numId="14">
    <w:abstractNumId w:val="13"/>
  </w:num>
  <w:num w:numId="15">
    <w:abstractNumId w:val="21"/>
  </w:num>
  <w:num w:numId="16">
    <w:abstractNumId w:val="2"/>
  </w:num>
  <w:num w:numId="17">
    <w:abstractNumId w:val="6"/>
  </w:num>
  <w:num w:numId="18">
    <w:abstractNumId w:val="5"/>
  </w:num>
  <w:num w:numId="19">
    <w:abstractNumId w:val="7"/>
  </w:num>
  <w:num w:numId="20">
    <w:abstractNumId w:val="8"/>
  </w:num>
  <w:num w:numId="21">
    <w:abstractNumId w:val="3"/>
  </w:num>
  <w:num w:numId="22">
    <w:abstractNumId w:val="18"/>
  </w:num>
  <w:num w:numId="23">
    <w:abstractNumId w:val="1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45810"/>
    <w:rsid w:val="000569B3"/>
    <w:rsid w:val="0009420A"/>
    <w:rsid w:val="00100628"/>
    <w:rsid w:val="0014231D"/>
    <w:rsid w:val="00144DE7"/>
    <w:rsid w:val="00196EB3"/>
    <w:rsid w:val="001D4ADA"/>
    <w:rsid w:val="001E1AC8"/>
    <w:rsid w:val="002102B9"/>
    <w:rsid w:val="0025249F"/>
    <w:rsid w:val="00281524"/>
    <w:rsid w:val="002A1E4D"/>
    <w:rsid w:val="002E771C"/>
    <w:rsid w:val="00300246"/>
    <w:rsid w:val="00304EE6"/>
    <w:rsid w:val="003174AF"/>
    <w:rsid w:val="00340388"/>
    <w:rsid w:val="00392011"/>
    <w:rsid w:val="004341B3"/>
    <w:rsid w:val="004B10E9"/>
    <w:rsid w:val="004F7534"/>
    <w:rsid w:val="0050488A"/>
    <w:rsid w:val="00515A9D"/>
    <w:rsid w:val="00525BAC"/>
    <w:rsid w:val="005442DA"/>
    <w:rsid w:val="0056323F"/>
    <w:rsid w:val="005845AE"/>
    <w:rsid w:val="005A4A52"/>
    <w:rsid w:val="005D2B7A"/>
    <w:rsid w:val="005D75EC"/>
    <w:rsid w:val="006610E6"/>
    <w:rsid w:val="00680E6E"/>
    <w:rsid w:val="0068304B"/>
    <w:rsid w:val="00687B22"/>
    <w:rsid w:val="0069091F"/>
    <w:rsid w:val="006B1020"/>
    <w:rsid w:val="006C494E"/>
    <w:rsid w:val="006F3D71"/>
    <w:rsid w:val="0071518D"/>
    <w:rsid w:val="007317B5"/>
    <w:rsid w:val="0076281C"/>
    <w:rsid w:val="0078407E"/>
    <w:rsid w:val="007F0488"/>
    <w:rsid w:val="008105D8"/>
    <w:rsid w:val="0081611D"/>
    <w:rsid w:val="00844B06"/>
    <w:rsid w:val="00853DF2"/>
    <w:rsid w:val="0085505B"/>
    <w:rsid w:val="008912BC"/>
    <w:rsid w:val="008A7AB0"/>
    <w:rsid w:val="008B5DB0"/>
    <w:rsid w:val="009673E0"/>
    <w:rsid w:val="00994FF6"/>
    <w:rsid w:val="009B4B34"/>
    <w:rsid w:val="009E1E5A"/>
    <w:rsid w:val="00A40490"/>
    <w:rsid w:val="00AA2217"/>
    <w:rsid w:val="00AE104A"/>
    <w:rsid w:val="00AE7791"/>
    <w:rsid w:val="00B41075"/>
    <w:rsid w:val="00B456DD"/>
    <w:rsid w:val="00BD6559"/>
    <w:rsid w:val="00BF5F77"/>
    <w:rsid w:val="00C10E15"/>
    <w:rsid w:val="00C130A1"/>
    <w:rsid w:val="00C36875"/>
    <w:rsid w:val="00C600B3"/>
    <w:rsid w:val="00C77F50"/>
    <w:rsid w:val="00CD7A09"/>
    <w:rsid w:val="00D20984"/>
    <w:rsid w:val="00D20EFB"/>
    <w:rsid w:val="00D84493"/>
    <w:rsid w:val="00D85089"/>
    <w:rsid w:val="00E23C7A"/>
    <w:rsid w:val="00E94749"/>
    <w:rsid w:val="00EC2531"/>
    <w:rsid w:val="00EF0DAE"/>
    <w:rsid w:val="00F05CD1"/>
    <w:rsid w:val="00F40D88"/>
    <w:rsid w:val="00F677BF"/>
    <w:rsid w:val="00F805B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CC777D5-F316-49C8-892B-391AAA5F5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2012-07-27T14:12:00Z</cp:lastPrinted>
  <dcterms:created xsi:type="dcterms:W3CDTF">2017-02-14T12:07:00Z</dcterms:created>
  <dcterms:modified xsi:type="dcterms:W3CDTF">2017-02-14T12:07:00Z</dcterms:modified>
</cp:coreProperties>
</file>