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3F112F">
        <w:tc>
          <w:tcPr>
            <w:tcW w:w="3436" w:type="dxa"/>
            <w:shd w:val="clear" w:color="auto" w:fill="auto"/>
          </w:tcPr>
          <w:p w:rsidR="005D75EC" w:rsidRPr="003F112F" w:rsidRDefault="00665C0E" w:rsidP="005507F5">
            <w:pPr>
              <w:snapToGrid w:val="0"/>
            </w:pPr>
            <w:r>
              <w:rPr>
                <w:lang w:val="en-US"/>
              </w:rPr>
              <w:t>10</w:t>
            </w:r>
            <w:r w:rsidR="005832BA" w:rsidRPr="003F112F">
              <w:t xml:space="preserve"> августа</w:t>
            </w:r>
            <w:r w:rsidR="00D20984" w:rsidRPr="003F112F">
              <w:t xml:space="preserve"> 201</w:t>
            </w:r>
            <w:r w:rsidR="00E13FCA" w:rsidRPr="003F112F">
              <w:t>2</w:t>
            </w:r>
            <w:r w:rsidR="00D20984" w:rsidRPr="003F112F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3F112F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C65257" w:rsidRDefault="005D75EC" w:rsidP="00C65257">
            <w:pPr>
              <w:snapToGrid w:val="0"/>
              <w:rPr>
                <w:lang w:val="en-US"/>
              </w:rPr>
            </w:pPr>
            <w:r w:rsidRPr="003F112F">
              <w:t xml:space="preserve">№ </w:t>
            </w:r>
            <w:r w:rsidR="00665C0E" w:rsidRPr="009B6BE2">
              <w:rPr>
                <w:szCs w:val="28"/>
              </w:rPr>
              <w:t>56-32</w:t>
            </w:r>
            <w:r w:rsidR="00C65257">
              <w:rPr>
                <w:szCs w:val="28"/>
                <w:lang w:val="en-US"/>
              </w:rPr>
              <w:t>6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4234E" w:rsidRDefault="00C65257" w:rsidP="00665C0E">
            <w:pPr>
              <w:spacing w:before="240"/>
              <w:jc w:val="both"/>
              <w:rPr>
                <w:color w:val="000000"/>
              </w:rPr>
            </w:pPr>
            <w:r w:rsidRPr="009B6BE2">
              <w:rPr>
                <w:szCs w:val="28"/>
              </w:rPr>
              <w:t>О специальных местах для размещения печатных агитационных материалов</w:t>
            </w:r>
            <w:r w:rsidRPr="00BF7C14">
              <w:rPr>
                <w:szCs w:val="28"/>
              </w:rPr>
              <w:t xml:space="preserve"> по досрочны</w:t>
            </w:r>
            <w:r>
              <w:rPr>
                <w:szCs w:val="28"/>
              </w:rPr>
              <w:t xml:space="preserve">м </w:t>
            </w:r>
            <w:r w:rsidRPr="00BF7C14">
              <w:rPr>
                <w:szCs w:val="28"/>
              </w:rPr>
              <w:t>выбор</w:t>
            </w:r>
            <w:r>
              <w:rPr>
                <w:szCs w:val="28"/>
              </w:rPr>
              <w:t xml:space="preserve">ам </w:t>
            </w:r>
            <w:r w:rsidRPr="00BF7C14">
              <w:rPr>
                <w:szCs w:val="28"/>
              </w:rPr>
              <w:t>главы муниципального образования «Кашарский район» Ростовской области, назначенных на 16 сентября 2012 года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042B85" w:rsidRPr="00C65257" w:rsidRDefault="00C65257" w:rsidP="00C65257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C65257">
        <w:rPr>
          <w:szCs w:val="28"/>
        </w:rPr>
        <w:t xml:space="preserve"> соответствии с</w:t>
      </w:r>
      <w:r>
        <w:rPr>
          <w:szCs w:val="28"/>
        </w:rPr>
        <w:t xml:space="preserve"> частью </w:t>
      </w:r>
      <w:r w:rsidRPr="00C65257">
        <w:rPr>
          <w:szCs w:val="28"/>
        </w:rPr>
        <w:t>8 ст</w:t>
      </w:r>
      <w:r>
        <w:rPr>
          <w:szCs w:val="28"/>
        </w:rPr>
        <w:t xml:space="preserve">атьи </w:t>
      </w:r>
      <w:r w:rsidRPr="00C65257">
        <w:rPr>
          <w:szCs w:val="28"/>
        </w:rPr>
        <w:t>41 Областного закона «О выборах глав муниц</w:t>
      </w:r>
      <w:r w:rsidRPr="00C65257">
        <w:rPr>
          <w:szCs w:val="28"/>
        </w:rPr>
        <w:t>и</w:t>
      </w:r>
      <w:r w:rsidRPr="00C65257">
        <w:rPr>
          <w:szCs w:val="28"/>
        </w:rPr>
        <w:t>пальных образований в Ростовской области» № 429-ЗС от 28.12.2005г.,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042B85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C65257" w:rsidRDefault="00303808" w:rsidP="00C65257">
      <w:pPr>
        <w:pStyle w:val="a7"/>
        <w:numPr>
          <w:ilvl w:val="0"/>
          <w:numId w:val="2"/>
        </w:numPr>
        <w:tabs>
          <w:tab w:val="clear" w:pos="759"/>
          <w:tab w:val="clear" w:pos="7938"/>
          <w:tab w:val="left" w:pos="0"/>
        </w:tabs>
        <w:spacing w:line="360" w:lineRule="auto"/>
        <w:ind w:left="0" w:right="0"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Предложить </w:t>
      </w:r>
      <w:r w:rsidR="00C65257" w:rsidRPr="0056747B">
        <w:rPr>
          <w:rFonts w:ascii="Times New Roman" w:hAnsi="Times New Roman"/>
          <w:b w:val="0"/>
          <w:szCs w:val="28"/>
        </w:rPr>
        <w:t>Администраци</w:t>
      </w:r>
      <w:r>
        <w:rPr>
          <w:rFonts w:ascii="Times New Roman" w:hAnsi="Times New Roman"/>
          <w:b w:val="0"/>
          <w:szCs w:val="28"/>
        </w:rPr>
        <w:t xml:space="preserve">и </w:t>
      </w:r>
      <w:r w:rsidR="00C65257" w:rsidRPr="0056747B">
        <w:rPr>
          <w:rFonts w:ascii="Times New Roman" w:hAnsi="Times New Roman"/>
          <w:b w:val="0"/>
          <w:szCs w:val="28"/>
        </w:rPr>
        <w:t>Кашарского района</w:t>
      </w:r>
      <w:r w:rsidR="00C6525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выделить </w:t>
      </w:r>
      <w:r w:rsidR="00C65257" w:rsidRPr="00B13D24">
        <w:rPr>
          <w:rFonts w:ascii="Times New Roman" w:hAnsi="Times New Roman"/>
          <w:b w:val="0"/>
          <w:szCs w:val="28"/>
        </w:rPr>
        <w:t>специальны</w:t>
      </w:r>
      <w:r w:rsidR="00C65257">
        <w:rPr>
          <w:rFonts w:ascii="Times New Roman" w:hAnsi="Times New Roman"/>
          <w:b w:val="0"/>
          <w:szCs w:val="28"/>
        </w:rPr>
        <w:t xml:space="preserve">е </w:t>
      </w:r>
      <w:r w:rsidR="00C65257" w:rsidRPr="00B13D24">
        <w:rPr>
          <w:rFonts w:ascii="Times New Roman" w:hAnsi="Times New Roman"/>
          <w:b w:val="0"/>
          <w:szCs w:val="28"/>
        </w:rPr>
        <w:t>мест</w:t>
      </w:r>
      <w:r w:rsidR="00C65257">
        <w:rPr>
          <w:rFonts w:ascii="Times New Roman" w:hAnsi="Times New Roman"/>
          <w:b w:val="0"/>
          <w:szCs w:val="28"/>
        </w:rPr>
        <w:t>а</w:t>
      </w:r>
      <w:r w:rsidR="00C65257" w:rsidRPr="00B13D24">
        <w:rPr>
          <w:rFonts w:ascii="Times New Roman" w:hAnsi="Times New Roman"/>
          <w:b w:val="0"/>
          <w:szCs w:val="28"/>
        </w:rPr>
        <w:t xml:space="preserve"> для размещения </w:t>
      </w:r>
      <w:r w:rsidR="00C65257">
        <w:rPr>
          <w:rFonts w:ascii="Times New Roman" w:hAnsi="Times New Roman"/>
          <w:b w:val="0"/>
          <w:szCs w:val="28"/>
        </w:rPr>
        <w:t>печатных а</w:t>
      </w:r>
      <w:r w:rsidR="00C65257" w:rsidRPr="00B13D24">
        <w:rPr>
          <w:rFonts w:ascii="Times New Roman" w:hAnsi="Times New Roman"/>
          <w:b w:val="0"/>
          <w:szCs w:val="28"/>
        </w:rPr>
        <w:t>гитационных материалов</w:t>
      </w:r>
      <w:r w:rsidR="00C65257">
        <w:rPr>
          <w:rFonts w:ascii="Times New Roman" w:hAnsi="Times New Roman"/>
          <w:b w:val="0"/>
          <w:szCs w:val="28"/>
        </w:rPr>
        <w:t xml:space="preserve"> на территории каждого избирательного участка Кашарского района согласно приложению.</w:t>
      </w:r>
    </w:p>
    <w:p w:rsidR="00E21713" w:rsidRPr="00C65257" w:rsidRDefault="00C65257" w:rsidP="00C65257">
      <w:pPr>
        <w:pStyle w:val="a7"/>
        <w:numPr>
          <w:ilvl w:val="0"/>
          <w:numId w:val="2"/>
        </w:numPr>
        <w:tabs>
          <w:tab w:val="clear" w:pos="759"/>
          <w:tab w:val="clear" w:pos="7938"/>
          <w:tab w:val="left" w:pos="0"/>
        </w:tabs>
        <w:spacing w:line="360" w:lineRule="auto"/>
        <w:ind w:left="0" w:right="0" w:firstLine="709"/>
        <w:rPr>
          <w:rFonts w:ascii="Times New Roman" w:hAnsi="Times New Roman"/>
          <w:b w:val="0"/>
          <w:szCs w:val="28"/>
        </w:rPr>
      </w:pPr>
      <w:r w:rsidRPr="00C65257">
        <w:rPr>
          <w:rFonts w:ascii="Times New Roman" w:hAnsi="Times New Roman"/>
          <w:b w:val="0"/>
          <w:szCs w:val="28"/>
        </w:rPr>
        <w:t xml:space="preserve">Контроль за выполнением данного постановления возложить на </w:t>
      </w:r>
      <w:r>
        <w:rPr>
          <w:rFonts w:ascii="Times New Roman" w:hAnsi="Times New Roman"/>
          <w:b w:val="0"/>
          <w:szCs w:val="28"/>
        </w:rPr>
        <w:t>заместителя председателя</w:t>
      </w:r>
      <w:r w:rsidRPr="00C65257">
        <w:rPr>
          <w:rFonts w:ascii="Times New Roman" w:hAnsi="Times New Roman"/>
          <w:b w:val="0"/>
          <w:szCs w:val="28"/>
        </w:rPr>
        <w:t xml:space="preserve"> комиссии</w:t>
      </w:r>
      <w:r>
        <w:rPr>
          <w:rFonts w:ascii="Times New Roman" w:hAnsi="Times New Roman"/>
          <w:b w:val="0"/>
          <w:szCs w:val="28"/>
        </w:rPr>
        <w:t xml:space="preserve"> Ю.А. Пасикова</w:t>
      </w:r>
      <w:r w:rsidRPr="00C65257">
        <w:rPr>
          <w:rFonts w:ascii="Times New Roman" w:hAnsi="Times New Roman"/>
          <w:b w:val="0"/>
          <w:szCs w:val="28"/>
        </w:rPr>
        <w:t>.</w:t>
      </w:r>
    </w:p>
    <w:p w:rsidR="00915C80" w:rsidRDefault="00915C80" w:rsidP="005D75EC">
      <w:pPr>
        <w:jc w:val="both"/>
        <w:rPr>
          <w:szCs w:val="28"/>
        </w:rPr>
      </w:pPr>
    </w:p>
    <w:p w:rsidR="00C65257" w:rsidRDefault="00C65257" w:rsidP="005D75EC">
      <w:pPr>
        <w:jc w:val="both"/>
        <w:rPr>
          <w:szCs w:val="28"/>
        </w:rPr>
      </w:pPr>
    </w:p>
    <w:p w:rsidR="00C65257" w:rsidRDefault="00C65257" w:rsidP="005D75EC">
      <w:pPr>
        <w:jc w:val="both"/>
        <w:rPr>
          <w:szCs w:val="28"/>
        </w:rPr>
      </w:pPr>
    </w:p>
    <w:p w:rsidR="00C65257" w:rsidRDefault="00C65257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E21713" w:rsidRDefault="00E21713" w:rsidP="000E496D">
      <w:pPr>
        <w:jc w:val="both"/>
        <w:rPr>
          <w:szCs w:val="28"/>
        </w:rPr>
      </w:pPr>
    </w:p>
    <w:p w:rsidR="0014231D" w:rsidRDefault="005D75EC" w:rsidP="000E496D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p w:rsidR="00C65257" w:rsidRDefault="00C65257" w:rsidP="00C65257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</w:t>
      </w:r>
      <w:r>
        <w:rPr>
          <w:szCs w:val="28"/>
        </w:rPr>
        <w:br/>
        <w:t>к постановлению ТИК Кашарского района</w:t>
      </w:r>
      <w:r>
        <w:rPr>
          <w:szCs w:val="28"/>
        </w:rPr>
        <w:br/>
        <w:t>от 10 августа 2012 года № 56-326</w:t>
      </w:r>
    </w:p>
    <w:p w:rsidR="00C65257" w:rsidRDefault="00C65257" w:rsidP="00C65257">
      <w:pPr>
        <w:jc w:val="both"/>
        <w:rPr>
          <w:szCs w:val="28"/>
        </w:rPr>
      </w:pPr>
    </w:p>
    <w:p w:rsidR="00C65257" w:rsidRDefault="00C65257" w:rsidP="00C65257">
      <w:pPr>
        <w:jc w:val="both"/>
        <w:rPr>
          <w:szCs w:val="28"/>
        </w:rPr>
      </w:pPr>
    </w:p>
    <w:p w:rsidR="00C65257" w:rsidRPr="00AF0B75" w:rsidRDefault="00C65257" w:rsidP="00C65257">
      <w:pPr>
        <w:shd w:val="clear" w:color="auto" w:fill="FFFFFF"/>
        <w:rPr>
          <w:szCs w:val="28"/>
        </w:rPr>
      </w:pPr>
      <w:r w:rsidRPr="00AF0B75">
        <w:rPr>
          <w:szCs w:val="28"/>
        </w:rPr>
        <w:t>СПЕЦИАЛЬНЫЕ МЕСТА</w:t>
      </w:r>
      <w:r>
        <w:rPr>
          <w:szCs w:val="28"/>
        </w:rPr>
        <w:br/>
      </w:r>
      <w:r w:rsidRPr="00AF0B75">
        <w:rPr>
          <w:szCs w:val="28"/>
        </w:rPr>
        <w:t xml:space="preserve">для размещения печатных предвыборных агитационных </w:t>
      </w:r>
    </w:p>
    <w:p w:rsidR="00C65257" w:rsidRPr="00AF0B75" w:rsidRDefault="00C65257" w:rsidP="00C65257">
      <w:pPr>
        <w:shd w:val="clear" w:color="auto" w:fill="FFFFFF"/>
        <w:rPr>
          <w:szCs w:val="28"/>
        </w:rPr>
      </w:pPr>
      <w:r w:rsidRPr="00AF0B75">
        <w:rPr>
          <w:szCs w:val="28"/>
        </w:rPr>
        <w:t xml:space="preserve">материалов </w:t>
      </w:r>
      <w:r w:rsidRPr="005215A9">
        <w:rPr>
          <w:szCs w:val="28"/>
        </w:rPr>
        <w:t>по</w:t>
      </w:r>
      <w:r>
        <w:rPr>
          <w:szCs w:val="28"/>
        </w:rPr>
        <w:t xml:space="preserve"> досрочным </w:t>
      </w:r>
      <w:r w:rsidRPr="005215A9">
        <w:rPr>
          <w:szCs w:val="28"/>
        </w:rPr>
        <w:t>выборам</w:t>
      </w:r>
      <w:r>
        <w:rPr>
          <w:szCs w:val="28"/>
        </w:rPr>
        <w:t xml:space="preserve"> главы муниципального образования «Кашарский район» Ростовской </w:t>
      </w:r>
      <w:proofErr w:type="gramStart"/>
      <w:r>
        <w:rPr>
          <w:szCs w:val="28"/>
        </w:rPr>
        <w:t>области,</w:t>
      </w:r>
      <w:r>
        <w:rPr>
          <w:szCs w:val="28"/>
        </w:rPr>
        <w:br/>
        <w:t>назначенных</w:t>
      </w:r>
      <w:proofErr w:type="gramEnd"/>
      <w:r>
        <w:rPr>
          <w:szCs w:val="28"/>
        </w:rPr>
        <w:t xml:space="preserve"> на</w:t>
      </w:r>
      <w:r w:rsidRPr="005215A9">
        <w:rPr>
          <w:szCs w:val="28"/>
        </w:rPr>
        <w:t xml:space="preserve"> </w:t>
      </w:r>
      <w:r>
        <w:rPr>
          <w:szCs w:val="28"/>
        </w:rPr>
        <w:t xml:space="preserve">16 сентября </w:t>
      </w:r>
      <w:r w:rsidRPr="005215A9">
        <w:rPr>
          <w:szCs w:val="28"/>
        </w:rPr>
        <w:t>201</w:t>
      </w:r>
      <w:r>
        <w:rPr>
          <w:szCs w:val="28"/>
        </w:rPr>
        <w:t>2</w:t>
      </w:r>
      <w:r w:rsidRPr="005215A9">
        <w:rPr>
          <w:szCs w:val="28"/>
        </w:rPr>
        <w:t xml:space="preserve"> года</w:t>
      </w:r>
    </w:p>
    <w:p w:rsidR="00C65257" w:rsidRDefault="00C65257" w:rsidP="00C65257">
      <w:pPr>
        <w:shd w:val="clear" w:color="auto" w:fill="FFFFFF"/>
        <w:rPr>
          <w:szCs w:val="28"/>
        </w:rPr>
      </w:pP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№1026 – сл. Кашары – здание универмага по ул. Ленина, 51, здание магазина № 12 Кашарского РайПО «Больничный» по ул. Ленина, 5, здание аптеки ИП Дегтярева Н.С. по переулку Школьный, 56.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Участок №1027 – сл. Кашары – здание правления СПК </w:t>
      </w:r>
      <w:proofErr w:type="gramStart"/>
      <w:r>
        <w:rPr>
          <w:szCs w:val="28"/>
        </w:rPr>
        <w:t>« Надежда</w:t>
      </w:r>
      <w:proofErr w:type="gramEnd"/>
      <w:r>
        <w:rPr>
          <w:szCs w:val="28"/>
        </w:rPr>
        <w:t>» по ул. А.Байдака, 2, здание тока ООО «Дружба» по ул. Комсомольской, 117, здание ветстанции по ул. Строительной, 1, здание столовой ООО «Светлый» по ул. Комсомольской, 107.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№1028 – сл. Кашары - здание магазина № 9 Кашарского РайПО «Восток» по ул. Зои Космодемьянской, 2, здание магазина № 11 Кашарского РайПО «Горячий хлеб» по ул. Красноармейской, 16.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№1029 – сл. Кашары - здание магазина № 13 Кашарского РайПО «Южный» по ул. Южной, 12, здание магазина № 10 Кашарского РайПО «Спутник» по ул. Кузнечной, 51.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№1030 – с. Новопавловка – здание магазина №22 Кашарского РайПО по ул. Октябрьской, 33, здание МБУК ДК Кашарского сельского поселения по ул. Октябрьской, 43, здание магазина «Катюша» по ул. Октябрьской, 57.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№1031 – с. Лысогорка – здание МБУК ДК Кашарского сельского поселения по ул. Школьной, 29, здание правления СПК «Правда» по ул. Школьной,30.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х. Нижнекалиновка – здание правления СПК «Калиновский» по ул. Центральной, 21.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х. Будановка – здание магазина предпринимателя Фарафонова В.Н. по ул. Богаевской, 11.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№1032 – с. Верхнекалиновка – здание магазина предпринимателя Баклановой Л.А. по ул. Центральной, 74, здание магазина №19</w:t>
      </w:r>
      <w:r w:rsidRPr="00B9042E">
        <w:rPr>
          <w:szCs w:val="28"/>
        </w:rPr>
        <w:t xml:space="preserve"> </w:t>
      </w:r>
      <w:r>
        <w:rPr>
          <w:szCs w:val="28"/>
        </w:rPr>
        <w:t>Кашарского РайПО по ул. Центральной, 72.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№1033 – сл. Верхнемакеевка – здание магазина № 42 Кашарского РайПО по ул. Октябрьской, 39, здание ДК Верхнемакеевского сельского поселения по ул. Октябрьской, 26.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№1034 – х. Новочигириновский – здание бригады СПК «Светлый» по ул. Набережной, 47.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№1035 – х. Речка – здание магазина № 45 Кашарского РайПО по ул. Тихомировской, 30.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lastRenderedPageBreak/>
        <w:t>Участок №1036 – х. Вяжа – здание конторы ООО «Родина» по ул. Центральной, 18, здание МБУК ДК Вяжинского сельского поселения по ул. Центральной, 9, здание конторы бригады № 1 ООО «Родина».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№1037 – х. Ольховый - здание магазина № 50 Кашарского РайПО</w:t>
      </w:r>
      <w:r w:rsidRPr="00335D2A">
        <w:rPr>
          <w:szCs w:val="28"/>
        </w:rPr>
        <w:t xml:space="preserve"> </w:t>
      </w:r>
      <w:r>
        <w:rPr>
          <w:szCs w:val="28"/>
        </w:rPr>
        <w:t xml:space="preserve">по ул. Лесной, 128, </w:t>
      </w:r>
      <w:r w:rsidRPr="00AF0B75">
        <w:rPr>
          <w:szCs w:val="28"/>
        </w:rPr>
        <w:t>сельский клуб по ул.</w:t>
      </w:r>
      <w:r>
        <w:rPr>
          <w:szCs w:val="28"/>
        </w:rPr>
        <w:t xml:space="preserve"> Лесная, 126а</w:t>
      </w:r>
      <w:r w:rsidRPr="00AF0B75">
        <w:rPr>
          <w:szCs w:val="28"/>
        </w:rPr>
        <w:t>.</w:t>
      </w:r>
    </w:p>
    <w:p w:rsidR="00C65257" w:rsidRPr="00FB372B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FB372B">
        <w:rPr>
          <w:szCs w:val="28"/>
        </w:rPr>
        <w:t>Участок №1038 – п. Дибровый – доска объявлений возле магазин</w:t>
      </w:r>
      <w:r>
        <w:rPr>
          <w:szCs w:val="28"/>
        </w:rPr>
        <w:t>а</w:t>
      </w:r>
      <w:r w:rsidRPr="00FB372B">
        <w:rPr>
          <w:szCs w:val="28"/>
        </w:rPr>
        <w:t xml:space="preserve"> «Фортуна» ул. Дружбы, 48.</w:t>
      </w:r>
    </w:p>
    <w:p w:rsidR="00C65257" w:rsidRPr="00FB372B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FB372B">
        <w:rPr>
          <w:szCs w:val="28"/>
        </w:rPr>
        <w:t xml:space="preserve">Участок №1039 </w:t>
      </w:r>
      <w:r>
        <w:rPr>
          <w:szCs w:val="28"/>
        </w:rPr>
        <w:t>–</w:t>
      </w:r>
      <w:r w:rsidRPr="00FB372B">
        <w:rPr>
          <w:szCs w:val="28"/>
        </w:rPr>
        <w:t xml:space="preserve"> сл. Поповка – доска объявлений возле здания М</w:t>
      </w:r>
      <w:r>
        <w:rPr>
          <w:szCs w:val="28"/>
        </w:rPr>
        <w:t>Б</w:t>
      </w:r>
      <w:r w:rsidRPr="00FB372B">
        <w:rPr>
          <w:szCs w:val="28"/>
        </w:rPr>
        <w:t>УК ДК Поповского сельского поселения, ул. Б-Садовая, 48, доска объявлений возле магазина «Гвоздика» ИП Федоренко В.В. по ул. Центральной,22.</w:t>
      </w:r>
    </w:p>
    <w:p w:rsidR="00C65257" w:rsidRPr="00FB372B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FB372B">
        <w:rPr>
          <w:szCs w:val="28"/>
        </w:rPr>
        <w:t xml:space="preserve">Участок №1040 </w:t>
      </w:r>
      <w:r>
        <w:rPr>
          <w:szCs w:val="28"/>
        </w:rPr>
        <w:t>–</w:t>
      </w:r>
      <w:r w:rsidRPr="00FB372B">
        <w:rPr>
          <w:szCs w:val="28"/>
        </w:rPr>
        <w:t xml:space="preserve"> с. Каменка – доска объявлений возле здания магазина № 1 «Зодиак» по ул. Центральной, 9.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FB372B">
        <w:rPr>
          <w:szCs w:val="28"/>
        </w:rPr>
        <w:t>Участок №1041 – с. Шалаевка – здание ФАПа по ул. Заречной, 3, здание</w:t>
      </w:r>
      <w:r>
        <w:rPr>
          <w:szCs w:val="28"/>
        </w:rPr>
        <w:t xml:space="preserve"> магазина № 38 Кашарского РайПО по ул. Заречной, 14.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№1042 – с. Верхнегреково – здание администрации Киевского сельского поселения по ул. Школьной, 16, здание конторы ООО «Кирово» по ул. Школьной, 18, здание магазина № 26 Кашарского РайПО по ул. Заречной, 10.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 1043 – х. Нижний Астахов – здание магазина № 30 Кашарского РайПО по ул. Школьной, 1.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№1044. – х. Второй Киевский - здание магазина № 28 Кашарского РайПО по ул. Победы, 3, здание отделения почтовой связи по пер. Молодежному, 4, здание магазина ИП «Писоцкая» по ул. Победы, 3.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 xml:space="preserve">Участок №1045 </w:t>
      </w:r>
      <w:r>
        <w:rPr>
          <w:szCs w:val="28"/>
        </w:rPr>
        <w:t>–</w:t>
      </w:r>
      <w:r w:rsidRPr="00EF6BE8">
        <w:rPr>
          <w:szCs w:val="28"/>
        </w:rPr>
        <w:t xml:space="preserve"> с. Усть-Мечетка – здание бригады № 2 СПК «Рассвет» по ул. Центральной</w:t>
      </w:r>
      <w:r>
        <w:rPr>
          <w:szCs w:val="28"/>
        </w:rPr>
        <w:t xml:space="preserve"> – б/н</w:t>
      </w:r>
      <w:r w:rsidRPr="00EF6BE8">
        <w:rPr>
          <w:szCs w:val="28"/>
        </w:rPr>
        <w:t>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№1046 – х. Талловеров – здание МБУК ДК Талловеровского сельского поселения по ул. Киевской, 64, здание конторы СПК «Киевский» по ул. Киевской, 17, здание конторы СПК «Рассвет» по ул. Российской, 5.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№1047 – х. Вишневка – здание магазина № 17 Кашарского РайПО по ул. Молодежной, 19/2, здание ФАПа по ул. Центральной, 7, здание мастерской СПК «Вишневый» по ул. Молодежной, здание магазина Рамазановой Г.Ю. по ул. Молодежной, 20.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№1048 – х. Ленинский – здание магазина № 15 Кашарского РайПО по ул. Заветной, 2/2, здание мастерской ООО «Ермак» по ул. Песчаной,7.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 xml:space="preserve">х. Комсомольский </w:t>
      </w:r>
      <w:r>
        <w:rPr>
          <w:szCs w:val="28"/>
        </w:rPr>
        <w:t>–</w:t>
      </w:r>
      <w:r w:rsidRPr="00EF6BE8">
        <w:rPr>
          <w:szCs w:val="28"/>
        </w:rPr>
        <w:t xml:space="preserve"> здание ФАПа по ул. Заречной</w:t>
      </w:r>
      <w:r>
        <w:rPr>
          <w:szCs w:val="28"/>
        </w:rPr>
        <w:t xml:space="preserve"> 17/2</w:t>
      </w:r>
      <w:r w:rsidRPr="00EF6BE8">
        <w:rPr>
          <w:szCs w:val="28"/>
        </w:rPr>
        <w:t>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№1049 – х. Сергеевка – здание правления ООО «Победа» по ул. Молодежной, 66, здание магазина № 59 Кашарского РайПО по ул. Молодежной, 64, здание Сергеевского клуба по ул. Молодежной, 1, здание МТМ ООО «Победа», здание столовой.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№1050 – с. Сариновка – здание магазина № 58 Кашарского РайПО по ул. Школьной, 45, здание мастерской бригады № 2 ООО «Победа», здание ФАПа.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№1051 – с. Первомайское – агитационный стенд на площади Мира, здание магазина № 52</w:t>
      </w:r>
      <w:r w:rsidRPr="00F02370">
        <w:rPr>
          <w:szCs w:val="28"/>
        </w:rPr>
        <w:t xml:space="preserve"> </w:t>
      </w:r>
      <w:r>
        <w:rPr>
          <w:szCs w:val="28"/>
        </w:rPr>
        <w:t>Кашарского РайПО по ул. Мира, 11.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lastRenderedPageBreak/>
        <w:t xml:space="preserve">Участок №1052 </w:t>
      </w:r>
      <w:r>
        <w:rPr>
          <w:szCs w:val="28"/>
        </w:rPr>
        <w:t>–</w:t>
      </w:r>
      <w:r w:rsidRPr="00EF6BE8">
        <w:rPr>
          <w:szCs w:val="28"/>
        </w:rPr>
        <w:t xml:space="preserve"> х. Михайловка – здание магазина №54 по ул. Юбилейной 25.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 xml:space="preserve">Участок №1053 </w:t>
      </w:r>
      <w:r>
        <w:rPr>
          <w:szCs w:val="28"/>
        </w:rPr>
        <w:t>–</w:t>
      </w:r>
      <w:r w:rsidRPr="00EF6BE8">
        <w:rPr>
          <w:szCs w:val="28"/>
        </w:rPr>
        <w:t xml:space="preserve"> х. Чернигово-Песчаный </w:t>
      </w:r>
      <w:r>
        <w:rPr>
          <w:szCs w:val="28"/>
        </w:rPr>
        <w:t>–</w:t>
      </w:r>
      <w:r w:rsidRPr="00EF6BE8">
        <w:rPr>
          <w:szCs w:val="28"/>
        </w:rPr>
        <w:t xml:space="preserve"> здание мастерской по ул. Молодежной, 8.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 xml:space="preserve">Участок №1054 </w:t>
      </w:r>
      <w:r>
        <w:rPr>
          <w:szCs w:val="28"/>
        </w:rPr>
        <w:t>–</w:t>
      </w:r>
      <w:r w:rsidRPr="00EF6BE8">
        <w:rPr>
          <w:szCs w:val="28"/>
        </w:rPr>
        <w:t xml:space="preserve"> п. Индустриальный – </w:t>
      </w:r>
      <w:r>
        <w:rPr>
          <w:szCs w:val="28"/>
        </w:rPr>
        <w:t xml:space="preserve">здание мастерской ООО АПК «Донской хлеб», здание магазина № 57 Кашарского РайПО по ул. Школьная, 18, здание Индустриального </w:t>
      </w:r>
      <w:r w:rsidRPr="00EF6BE8">
        <w:rPr>
          <w:szCs w:val="28"/>
        </w:rPr>
        <w:t>Дом</w:t>
      </w:r>
      <w:r>
        <w:rPr>
          <w:szCs w:val="28"/>
        </w:rPr>
        <w:t>а</w:t>
      </w:r>
      <w:r w:rsidRPr="00EF6BE8">
        <w:rPr>
          <w:szCs w:val="28"/>
        </w:rPr>
        <w:t xml:space="preserve"> культуры </w:t>
      </w:r>
      <w:r>
        <w:rPr>
          <w:szCs w:val="28"/>
        </w:rPr>
        <w:t>по ул. Советская, 25</w:t>
      </w:r>
      <w:r w:rsidRPr="00EF6BE8">
        <w:rPr>
          <w:szCs w:val="28"/>
        </w:rPr>
        <w:t>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>х. Сычевка – здание магазина № 55 по ул. Средней, 10</w:t>
      </w:r>
      <w:r>
        <w:rPr>
          <w:szCs w:val="28"/>
        </w:rPr>
        <w:t>, здание ФАПа</w:t>
      </w:r>
      <w:r w:rsidRPr="00EF6BE8">
        <w:rPr>
          <w:szCs w:val="28"/>
        </w:rPr>
        <w:t>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№1055 – с. Россошь – здание МБУК ДК Первомайского сельского поселения по ул. Центральной, 17, здание правления ЗАО «Октябрь» по ул. Центральной, 19.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№1056 – х. Краснояровка – здание магазина № 114 Кашарского РайПО по ул. Центральной, 36.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 xml:space="preserve">Участок №1057 </w:t>
      </w:r>
      <w:r>
        <w:rPr>
          <w:szCs w:val="28"/>
        </w:rPr>
        <w:t xml:space="preserve">– </w:t>
      </w:r>
      <w:r w:rsidRPr="00EF6BE8">
        <w:rPr>
          <w:szCs w:val="28"/>
        </w:rPr>
        <w:t xml:space="preserve">х. Калашников </w:t>
      </w:r>
      <w:r>
        <w:rPr>
          <w:szCs w:val="28"/>
        </w:rPr>
        <w:t>–</w:t>
      </w:r>
      <w:r w:rsidRPr="00EF6BE8">
        <w:rPr>
          <w:szCs w:val="28"/>
        </w:rPr>
        <w:t xml:space="preserve"> </w:t>
      </w:r>
      <w:r>
        <w:rPr>
          <w:szCs w:val="28"/>
        </w:rPr>
        <w:t xml:space="preserve">доска объявлений у здания конторы ОАО </w:t>
      </w:r>
      <w:r w:rsidRPr="00EF6BE8">
        <w:rPr>
          <w:szCs w:val="28"/>
        </w:rPr>
        <w:t>«Восход»</w:t>
      </w:r>
      <w:r>
        <w:rPr>
          <w:szCs w:val="28"/>
        </w:rPr>
        <w:t xml:space="preserve"> по ул. Подтелковская, 2</w:t>
      </w:r>
      <w:r w:rsidRPr="00EF6BE8">
        <w:rPr>
          <w:szCs w:val="28"/>
        </w:rPr>
        <w:t>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>Участок №1058 – с.</w:t>
      </w:r>
      <w:r>
        <w:rPr>
          <w:szCs w:val="28"/>
        </w:rPr>
        <w:t xml:space="preserve"> </w:t>
      </w:r>
      <w:r w:rsidRPr="00EF6BE8">
        <w:rPr>
          <w:szCs w:val="28"/>
        </w:rPr>
        <w:t xml:space="preserve">Верхнесвечниково </w:t>
      </w:r>
      <w:r>
        <w:rPr>
          <w:szCs w:val="28"/>
        </w:rPr>
        <w:t>–</w:t>
      </w:r>
      <w:r w:rsidRPr="00EF6BE8">
        <w:rPr>
          <w:szCs w:val="28"/>
        </w:rPr>
        <w:t xml:space="preserve"> </w:t>
      </w:r>
      <w:r>
        <w:rPr>
          <w:szCs w:val="28"/>
        </w:rPr>
        <w:t xml:space="preserve">доска объявлений у здания МБУК </w:t>
      </w:r>
      <w:r w:rsidRPr="00EF6BE8">
        <w:rPr>
          <w:szCs w:val="28"/>
        </w:rPr>
        <w:t>ДК с.Верхнесвечниково.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>Участок №1059 – п.</w:t>
      </w:r>
      <w:r>
        <w:rPr>
          <w:szCs w:val="28"/>
        </w:rPr>
        <w:t xml:space="preserve"> </w:t>
      </w:r>
      <w:r w:rsidRPr="00EF6BE8">
        <w:rPr>
          <w:szCs w:val="28"/>
        </w:rPr>
        <w:t xml:space="preserve">Теплые Ключи – </w:t>
      </w:r>
      <w:r>
        <w:rPr>
          <w:szCs w:val="28"/>
        </w:rPr>
        <w:t>доска объявлений у здания администрации сельского поселения.</w:t>
      </w:r>
    </w:p>
    <w:p w:rsidR="00C65257" w:rsidRPr="00EF6BE8" w:rsidRDefault="00C65257" w:rsidP="00C65257">
      <w:pPr>
        <w:shd w:val="clear" w:color="auto" w:fill="FFFFFF"/>
        <w:ind w:firstLine="851"/>
        <w:jc w:val="both"/>
        <w:rPr>
          <w:szCs w:val="28"/>
        </w:rPr>
      </w:pPr>
      <w:r w:rsidRPr="00EF6BE8">
        <w:rPr>
          <w:szCs w:val="28"/>
        </w:rPr>
        <w:t xml:space="preserve">Участок №1060 </w:t>
      </w:r>
      <w:r>
        <w:rPr>
          <w:szCs w:val="28"/>
        </w:rPr>
        <w:t>–</w:t>
      </w:r>
      <w:r w:rsidRPr="00EF6BE8">
        <w:rPr>
          <w:szCs w:val="28"/>
        </w:rPr>
        <w:t xml:space="preserve"> х. Пономарев – здание ФАПа по ул. Широкая, 11, здание администрации Талловеровского сельского поселения по ул. Широкой, 9, здание конторы ООО «Ландыш»</w:t>
      </w:r>
      <w:r>
        <w:rPr>
          <w:szCs w:val="28"/>
        </w:rPr>
        <w:t xml:space="preserve"> ул. Широкая, 44</w:t>
      </w:r>
      <w:r w:rsidRPr="00EF6BE8">
        <w:rPr>
          <w:szCs w:val="28"/>
        </w:rPr>
        <w:t>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Участок №1061 – пос. Красный Колос – здание магазина № 27 Кашарского РайПО по ул. Пушкинской, 11, специальная Доска объявлений по ул. Пушкинской, 11, здание ФАПа по пер. Заветному, д.1 кв. 2.</w:t>
      </w:r>
    </w:p>
    <w:p w:rsidR="00C65257" w:rsidRDefault="00C65257" w:rsidP="00C6525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п. Светлый – здание магазина по ул. Курской, 7.</w:t>
      </w:r>
    </w:p>
    <w:p w:rsidR="00C65257" w:rsidRDefault="00C65257" w:rsidP="00C65257">
      <w:pPr>
        <w:jc w:val="both"/>
      </w:pPr>
      <w:r>
        <w:rPr>
          <w:szCs w:val="28"/>
        </w:rPr>
        <w:t>Участок №1062 – х. Третий Интернационал – здание магазина № 29 Кашарского РайПО по ул. Садовой, 6.</w:t>
      </w:r>
    </w:p>
    <w:sectPr w:rsidR="00C65257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0B2AE6"/>
    <w:multiLevelType w:val="hybridMultilevel"/>
    <w:tmpl w:val="3C1EC0C6"/>
    <w:lvl w:ilvl="0" w:tplc="23CE0DC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750F44A">
      <w:numFmt w:val="none"/>
      <w:lvlText w:val=""/>
      <w:lvlJc w:val="left"/>
      <w:pPr>
        <w:tabs>
          <w:tab w:val="num" w:pos="360"/>
        </w:tabs>
      </w:pPr>
    </w:lvl>
    <w:lvl w:ilvl="2" w:tplc="68B45566">
      <w:numFmt w:val="none"/>
      <w:lvlText w:val=""/>
      <w:lvlJc w:val="left"/>
      <w:pPr>
        <w:tabs>
          <w:tab w:val="num" w:pos="360"/>
        </w:tabs>
      </w:pPr>
    </w:lvl>
    <w:lvl w:ilvl="3" w:tplc="AADAED9C">
      <w:numFmt w:val="none"/>
      <w:lvlText w:val=""/>
      <w:lvlJc w:val="left"/>
      <w:pPr>
        <w:tabs>
          <w:tab w:val="num" w:pos="360"/>
        </w:tabs>
      </w:pPr>
    </w:lvl>
    <w:lvl w:ilvl="4" w:tplc="3BC45490">
      <w:numFmt w:val="none"/>
      <w:lvlText w:val=""/>
      <w:lvlJc w:val="left"/>
      <w:pPr>
        <w:tabs>
          <w:tab w:val="num" w:pos="360"/>
        </w:tabs>
      </w:pPr>
    </w:lvl>
    <w:lvl w:ilvl="5" w:tplc="7A50F658">
      <w:numFmt w:val="none"/>
      <w:lvlText w:val=""/>
      <w:lvlJc w:val="left"/>
      <w:pPr>
        <w:tabs>
          <w:tab w:val="num" w:pos="360"/>
        </w:tabs>
      </w:pPr>
    </w:lvl>
    <w:lvl w:ilvl="6" w:tplc="29A6282E">
      <w:numFmt w:val="none"/>
      <w:lvlText w:val=""/>
      <w:lvlJc w:val="left"/>
      <w:pPr>
        <w:tabs>
          <w:tab w:val="num" w:pos="360"/>
        </w:tabs>
      </w:pPr>
    </w:lvl>
    <w:lvl w:ilvl="7" w:tplc="D00865AA">
      <w:numFmt w:val="none"/>
      <w:lvlText w:val=""/>
      <w:lvlJc w:val="left"/>
      <w:pPr>
        <w:tabs>
          <w:tab w:val="num" w:pos="360"/>
        </w:tabs>
      </w:pPr>
    </w:lvl>
    <w:lvl w:ilvl="8" w:tplc="BF6AF5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4234E"/>
    <w:rsid w:val="00042B85"/>
    <w:rsid w:val="0009420A"/>
    <w:rsid w:val="000E496D"/>
    <w:rsid w:val="0014231D"/>
    <w:rsid w:val="001D4ADA"/>
    <w:rsid w:val="00281524"/>
    <w:rsid w:val="00303808"/>
    <w:rsid w:val="003174AF"/>
    <w:rsid w:val="00325338"/>
    <w:rsid w:val="003F112F"/>
    <w:rsid w:val="003F52E2"/>
    <w:rsid w:val="004A6459"/>
    <w:rsid w:val="0050488A"/>
    <w:rsid w:val="005442DA"/>
    <w:rsid w:val="005507F5"/>
    <w:rsid w:val="0056323F"/>
    <w:rsid w:val="00582245"/>
    <w:rsid w:val="005832BA"/>
    <w:rsid w:val="005A4A52"/>
    <w:rsid w:val="005D75EC"/>
    <w:rsid w:val="00655A79"/>
    <w:rsid w:val="00665C0E"/>
    <w:rsid w:val="0068304B"/>
    <w:rsid w:val="00706BA5"/>
    <w:rsid w:val="0078407E"/>
    <w:rsid w:val="007E25DC"/>
    <w:rsid w:val="00881E05"/>
    <w:rsid w:val="008912BC"/>
    <w:rsid w:val="008A254B"/>
    <w:rsid w:val="008A7AB0"/>
    <w:rsid w:val="00915C80"/>
    <w:rsid w:val="009673E0"/>
    <w:rsid w:val="00994FF6"/>
    <w:rsid w:val="00A760F1"/>
    <w:rsid w:val="00AA2217"/>
    <w:rsid w:val="00AC3D6C"/>
    <w:rsid w:val="00C65257"/>
    <w:rsid w:val="00C77F50"/>
    <w:rsid w:val="00D20984"/>
    <w:rsid w:val="00DA7763"/>
    <w:rsid w:val="00E10EDB"/>
    <w:rsid w:val="00E13FCA"/>
    <w:rsid w:val="00E21713"/>
    <w:rsid w:val="00E23C7A"/>
    <w:rsid w:val="00E559F3"/>
    <w:rsid w:val="00F677BF"/>
    <w:rsid w:val="00F75439"/>
    <w:rsid w:val="00FC7B2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BDC96-6F16-4D0E-B42D-32E93007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semiHidden/>
    <w:rsid w:val="00C6525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2012-08-10T11:57:00Z</cp:lastPrinted>
  <dcterms:created xsi:type="dcterms:W3CDTF">2017-02-14T12:43:00Z</dcterms:created>
  <dcterms:modified xsi:type="dcterms:W3CDTF">2017-02-14T12:43:00Z</dcterms:modified>
</cp:coreProperties>
</file>