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36366B" w:rsidP="005A22B9">
            <w:pPr>
              <w:snapToGrid w:val="0"/>
              <w:rPr>
                <w:color w:val="000000"/>
              </w:rPr>
            </w:pPr>
            <w:r>
              <w:rPr>
                <w:color w:val="000000"/>
                <w:lang w:val="en-US"/>
              </w:rPr>
              <w:t>1</w:t>
            </w:r>
            <w:r w:rsidR="005A22B9">
              <w:rPr>
                <w:color w:val="000000"/>
              </w:rPr>
              <w:t xml:space="preserve">9 июля </w:t>
            </w:r>
            <w:r w:rsidR="009B6D8A">
              <w:rPr>
                <w:color w:val="000000"/>
              </w:rPr>
              <w:t>201</w:t>
            </w:r>
            <w:r w:rsidR="005A22B9">
              <w:rPr>
                <w:color w:val="000000"/>
              </w:rPr>
              <w:t>3</w:t>
            </w:r>
            <w:r w:rsidR="009B6D8A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9691A" w:rsidRDefault="005D75EC" w:rsidP="005A22B9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5A22B9">
              <w:rPr>
                <w:color w:val="000000"/>
              </w:rPr>
              <w:t>100-974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A22B9" w:rsidRDefault="000F6260" w:rsidP="005A22B9">
            <w:pPr>
              <w:spacing w:before="240"/>
              <w:jc w:val="both"/>
              <w:rPr>
                <w:b/>
                <w:color w:val="000000"/>
              </w:rPr>
            </w:pPr>
            <w:r w:rsidRPr="005A22B9">
              <w:rPr>
                <w:b/>
                <w:szCs w:val="28"/>
              </w:rPr>
              <w:t xml:space="preserve">О закреплении членов </w:t>
            </w:r>
            <w:r w:rsidR="005A22B9">
              <w:rPr>
                <w:b/>
                <w:szCs w:val="28"/>
              </w:rPr>
              <w:t>Т</w:t>
            </w:r>
            <w:r w:rsidRPr="005A22B9">
              <w:rPr>
                <w:b/>
                <w:szCs w:val="28"/>
              </w:rPr>
              <w:t>ерриториальной избирательной комиссии Кашарского района</w:t>
            </w:r>
            <w:r w:rsidR="005A22B9">
              <w:rPr>
                <w:b/>
                <w:szCs w:val="28"/>
              </w:rPr>
              <w:t xml:space="preserve"> Ростовской области</w:t>
            </w:r>
            <w:r w:rsidRPr="005A22B9">
              <w:rPr>
                <w:b/>
                <w:szCs w:val="28"/>
              </w:rPr>
              <w:t xml:space="preserve"> за и</w:t>
            </w:r>
            <w:r w:rsidRPr="005A22B9">
              <w:rPr>
                <w:b/>
                <w:szCs w:val="28"/>
              </w:rPr>
              <w:t>з</w:t>
            </w:r>
            <w:r w:rsidRPr="005A22B9">
              <w:rPr>
                <w:b/>
                <w:szCs w:val="28"/>
              </w:rPr>
              <w:t>бирательными участками в период</w:t>
            </w:r>
            <w:r w:rsidR="00E1303F" w:rsidRPr="005A22B9">
              <w:rPr>
                <w:b/>
                <w:szCs w:val="28"/>
              </w:rPr>
              <w:t xml:space="preserve"> подготовки и </w:t>
            </w:r>
            <w:r w:rsidRPr="005A22B9">
              <w:rPr>
                <w:b/>
                <w:szCs w:val="28"/>
              </w:rPr>
              <w:t xml:space="preserve">проведения </w:t>
            </w:r>
            <w:proofErr w:type="gramStart"/>
            <w:r w:rsidR="005A22B9" w:rsidRPr="005A22B9">
              <w:rPr>
                <w:b/>
                <w:szCs w:val="28"/>
              </w:rPr>
              <w:t>в</w:t>
            </w:r>
            <w:r w:rsidRPr="005A22B9">
              <w:rPr>
                <w:b/>
                <w:szCs w:val="28"/>
              </w:rPr>
              <w:t>ыборов</w:t>
            </w:r>
            <w:r w:rsidR="005A22B9" w:rsidRPr="005A22B9">
              <w:rPr>
                <w:b/>
                <w:szCs w:val="28"/>
              </w:rPr>
              <w:t xml:space="preserve"> </w:t>
            </w:r>
            <w:r w:rsidRPr="005A22B9">
              <w:rPr>
                <w:b/>
                <w:szCs w:val="28"/>
              </w:rPr>
              <w:t xml:space="preserve"> </w:t>
            </w:r>
            <w:r w:rsidR="005A22B9" w:rsidRPr="005A22B9">
              <w:rPr>
                <w:b/>
                <w:szCs w:val="28"/>
              </w:rPr>
              <w:t>депутатов</w:t>
            </w:r>
            <w:proofErr w:type="gramEnd"/>
            <w:r w:rsidR="005A22B9" w:rsidRPr="005A22B9">
              <w:rPr>
                <w:b/>
                <w:szCs w:val="28"/>
              </w:rPr>
              <w:t xml:space="preserve"> Законодательного Собрания Ростовской области пятого созыва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674929" w:rsidRDefault="0099691A" w:rsidP="000F6260">
      <w:pPr>
        <w:pStyle w:val="a3"/>
        <w:spacing w:line="360" w:lineRule="auto"/>
        <w:ind w:firstLine="709"/>
        <w:jc w:val="both"/>
      </w:pPr>
      <w:r w:rsidRPr="0099691A">
        <w:rPr>
          <w:bCs/>
          <w:szCs w:val="28"/>
        </w:rPr>
        <w:t xml:space="preserve">В целях координации работы участковых избирательных комиссий Кашарского района </w:t>
      </w:r>
      <w:r w:rsidR="00E567C7" w:rsidRPr="009B6D8A">
        <w:t xml:space="preserve">в период подготовки и проведения </w:t>
      </w:r>
      <w:r w:rsidR="0036366B" w:rsidRPr="004F6962">
        <w:rPr>
          <w:szCs w:val="28"/>
        </w:rPr>
        <w:t>выборов</w:t>
      </w:r>
      <w:r w:rsidR="0036366B">
        <w:rPr>
          <w:szCs w:val="28"/>
        </w:rPr>
        <w:t xml:space="preserve"> </w:t>
      </w:r>
      <w:r w:rsidR="005A22B9" w:rsidRPr="00DF5E25">
        <w:rPr>
          <w:szCs w:val="28"/>
        </w:rPr>
        <w:t>депутатов Законодательного Собрания Ростовской области пятого созыва</w:t>
      </w:r>
      <w:r w:rsidR="0036366B">
        <w:rPr>
          <w:szCs w:val="28"/>
        </w:rPr>
        <w:t xml:space="preserve">, назначенных на </w:t>
      </w:r>
      <w:r w:rsidR="005A22B9">
        <w:rPr>
          <w:szCs w:val="28"/>
        </w:rPr>
        <w:t>08</w:t>
      </w:r>
      <w:r w:rsidR="0036366B">
        <w:rPr>
          <w:szCs w:val="28"/>
        </w:rPr>
        <w:t xml:space="preserve"> сентября 201</w:t>
      </w:r>
      <w:r w:rsidR="005A22B9">
        <w:rPr>
          <w:szCs w:val="28"/>
        </w:rPr>
        <w:t>3</w:t>
      </w:r>
      <w:r w:rsidR="0036366B">
        <w:rPr>
          <w:szCs w:val="28"/>
        </w:rPr>
        <w:t xml:space="preserve"> года</w:t>
      </w:r>
      <w:r w:rsidR="00674929">
        <w:rPr>
          <w:color w:val="000000"/>
        </w:rPr>
        <w:t>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B6D8A" w:rsidRPr="009B6D8A" w:rsidRDefault="009B6D8A" w:rsidP="005D75EC">
      <w:pPr>
        <w:pStyle w:val="a3"/>
        <w:ind w:firstLine="709"/>
        <w:jc w:val="both"/>
        <w:rPr>
          <w:sz w:val="16"/>
        </w:rPr>
      </w:pPr>
    </w:p>
    <w:p w:rsidR="000F6260" w:rsidRPr="003248C9" w:rsidRDefault="000F6260" w:rsidP="000F6260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3248C9">
        <w:rPr>
          <w:b w:val="0"/>
        </w:rPr>
        <w:t>Закрепить членов</w:t>
      </w:r>
      <w:r>
        <w:rPr>
          <w:b w:val="0"/>
        </w:rPr>
        <w:t xml:space="preserve"> территориальной избирательной </w:t>
      </w:r>
      <w:r w:rsidRPr="003248C9">
        <w:rPr>
          <w:b w:val="0"/>
        </w:rPr>
        <w:t>комиссии с правом решающего голоса за избирательн</w:t>
      </w:r>
      <w:r w:rsidRPr="003248C9">
        <w:rPr>
          <w:b w:val="0"/>
        </w:rPr>
        <w:t>ы</w:t>
      </w:r>
      <w:r w:rsidRPr="003248C9">
        <w:rPr>
          <w:b w:val="0"/>
        </w:rPr>
        <w:t>ми участками</w:t>
      </w:r>
      <w:r>
        <w:rPr>
          <w:b w:val="0"/>
        </w:rPr>
        <w:t xml:space="preserve"> Кашарского района </w:t>
      </w:r>
      <w:r w:rsidRPr="003248C9">
        <w:rPr>
          <w:b w:val="0"/>
        </w:rPr>
        <w:t>согласно Приложени</w:t>
      </w:r>
      <w:r>
        <w:rPr>
          <w:b w:val="0"/>
        </w:rPr>
        <w:t>ю.</w:t>
      </w:r>
    </w:p>
    <w:p w:rsidR="0099691A" w:rsidRPr="0023575A" w:rsidRDefault="0099691A" w:rsidP="0099691A">
      <w:pPr>
        <w:spacing w:line="360" w:lineRule="auto"/>
        <w:ind w:firstLine="720"/>
        <w:jc w:val="both"/>
        <w:rPr>
          <w:szCs w:val="28"/>
        </w:rPr>
      </w:pPr>
      <w:r w:rsidRPr="0023575A">
        <w:rPr>
          <w:szCs w:val="28"/>
        </w:rPr>
        <w:t>2. Контроль за выполнением данного постановления возложить на председателя комиссии А.В. Артюх.</w:t>
      </w:r>
    </w:p>
    <w:p w:rsidR="009B6D8A" w:rsidRDefault="009B6D8A" w:rsidP="005D75EC">
      <w:pPr>
        <w:jc w:val="both"/>
        <w:rPr>
          <w:szCs w:val="28"/>
        </w:rPr>
      </w:pPr>
    </w:p>
    <w:p w:rsidR="00EE5CD8" w:rsidRDefault="00EE5CD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8B6392" w:rsidRDefault="005D75EC" w:rsidP="0099691A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794051">
        <w:rPr>
          <w:szCs w:val="28"/>
        </w:rPr>
        <w:t>Л.Ю. Злобина</w:t>
      </w:r>
    </w:p>
    <w:p w:rsidR="00EE5CD8" w:rsidRPr="00EE5CD8" w:rsidRDefault="00EE5CD8" w:rsidP="00EE5CD8">
      <w:pPr>
        <w:ind w:left="2268"/>
        <w:rPr>
          <w:color w:val="000000"/>
          <w:sz w:val="24"/>
        </w:rPr>
      </w:pPr>
      <w:r>
        <w:rPr>
          <w:szCs w:val="28"/>
        </w:rPr>
        <w:br w:type="page"/>
      </w:r>
      <w:r w:rsidRPr="00EE5CD8">
        <w:rPr>
          <w:sz w:val="24"/>
        </w:rPr>
        <w:lastRenderedPageBreak/>
        <w:t>Приложение</w:t>
      </w:r>
      <w:r w:rsidRPr="00EE5CD8">
        <w:rPr>
          <w:sz w:val="24"/>
        </w:rPr>
        <w:br/>
        <w:t xml:space="preserve">к постановлению </w:t>
      </w:r>
      <w:r w:rsidR="005A22B9">
        <w:rPr>
          <w:sz w:val="24"/>
        </w:rPr>
        <w:t>Т</w:t>
      </w:r>
      <w:r w:rsidRPr="00EE5CD8">
        <w:rPr>
          <w:sz w:val="24"/>
        </w:rPr>
        <w:t>ерриториальной избирательной комиссии Кашарского района</w:t>
      </w:r>
      <w:r w:rsidR="005A22B9">
        <w:rPr>
          <w:sz w:val="24"/>
        </w:rPr>
        <w:t xml:space="preserve"> Ростовской области</w:t>
      </w:r>
      <w:r w:rsidRPr="00EE5CD8">
        <w:rPr>
          <w:sz w:val="24"/>
        </w:rPr>
        <w:br/>
        <w:t xml:space="preserve">от </w:t>
      </w:r>
      <w:r w:rsidRPr="00EE5CD8">
        <w:rPr>
          <w:color w:val="000000"/>
          <w:sz w:val="24"/>
        </w:rPr>
        <w:t>1</w:t>
      </w:r>
      <w:r w:rsidR="005A22B9">
        <w:rPr>
          <w:color w:val="000000"/>
          <w:sz w:val="24"/>
        </w:rPr>
        <w:t xml:space="preserve">9 июля </w:t>
      </w:r>
      <w:r w:rsidRPr="00EE5CD8">
        <w:rPr>
          <w:color w:val="000000"/>
          <w:sz w:val="24"/>
        </w:rPr>
        <w:t>201</w:t>
      </w:r>
      <w:r w:rsidR="005A22B9">
        <w:rPr>
          <w:color w:val="000000"/>
          <w:sz w:val="24"/>
        </w:rPr>
        <w:t>3</w:t>
      </w:r>
      <w:r w:rsidRPr="00EE5CD8">
        <w:rPr>
          <w:color w:val="000000"/>
          <w:sz w:val="24"/>
        </w:rPr>
        <w:t xml:space="preserve"> года № </w:t>
      </w:r>
      <w:r w:rsidR="005A22B9">
        <w:rPr>
          <w:color w:val="000000"/>
          <w:sz w:val="24"/>
        </w:rPr>
        <w:t>100-974</w:t>
      </w:r>
    </w:p>
    <w:p w:rsidR="00EE5CD8" w:rsidRPr="00EE5CD8" w:rsidRDefault="00EE5CD8" w:rsidP="00EE5CD8">
      <w:pPr>
        <w:jc w:val="both"/>
        <w:rPr>
          <w:color w:val="000000"/>
          <w:sz w:val="24"/>
        </w:rPr>
      </w:pPr>
    </w:p>
    <w:p w:rsidR="00EE5CD8" w:rsidRPr="00EE5CD8" w:rsidRDefault="00EE5CD8" w:rsidP="00EE5CD8">
      <w:pPr>
        <w:rPr>
          <w:b/>
          <w:sz w:val="24"/>
        </w:rPr>
      </w:pPr>
      <w:r w:rsidRPr="00EE5CD8">
        <w:rPr>
          <w:b/>
          <w:sz w:val="24"/>
        </w:rPr>
        <w:t xml:space="preserve">Закрепление членов </w:t>
      </w:r>
      <w:r w:rsidR="005A22B9">
        <w:rPr>
          <w:b/>
          <w:sz w:val="24"/>
        </w:rPr>
        <w:t>Т</w:t>
      </w:r>
      <w:r w:rsidRPr="00EE5CD8">
        <w:rPr>
          <w:b/>
          <w:sz w:val="24"/>
        </w:rPr>
        <w:t>ерриториальной избирательной комиссии</w:t>
      </w:r>
      <w:r w:rsidR="005A22B9">
        <w:rPr>
          <w:b/>
          <w:sz w:val="24"/>
        </w:rPr>
        <w:br/>
      </w:r>
      <w:r w:rsidRPr="00EE5CD8">
        <w:rPr>
          <w:b/>
          <w:sz w:val="24"/>
        </w:rPr>
        <w:t>Кашарского района</w:t>
      </w:r>
      <w:r w:rsidR="005A22B9">
        <w:rPr>
          <w:b/>
          <w:sz w:val="24"/>
        </w:rPr>
        <w:t xml:space="preserve"> Ростовской области</w:t>
      </w:r>
      <w:r w:rsidRPr="00EE5CD8">
        <w:rPr>
          <w:b/>
          <w:sz w:val="24"/>
        </w:rPr>
        <w:t xml:space="preserve"> за избир</w:t>
      </w:r>
      <w:r w:rsidRPr="00EE5CD8">
        <w:rPr>
          <w:b/>
          <w:sz w:val="24"/>
        </w:rPr>
        <w:t>а</w:t>
      </w:r>
      <w:r w:rsidRPr="00EE5CD8">
        <w:rPr>
          <w:b/>
          <w:sz w:val="24"/>
        </w:rPr>
        <w:t>тельными участками</w:t>
      </w:r>
    </w:p>
    <w:p w:rsidR="00EE5CD8" w:rsidRPr="00EE5CD8" w:rsidRDefault="00EE5CD8" w:rsidP="00EE5CD8">
      <w:pPr>
        <w:rPr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268"/>
        <w:gridCol w:w="3976"/>
        <w:gridCol w:w="2379"/>
      </w:tblGrid>
      <w:tr w:rsidR="00EE5CD8" w:rsidRPr="00EE5CD8" w:rsidTr="0095024A">
        <w:tc>
          <w:tcPr>
            <w:tcW w:w="495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№ п/п</w:t>
            </w:r>
          </w:p>
        </w:tc>
        <w:tc>
          <w:tcPr>
            <w:tcW w:w="1185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ФИО</w:t>
            </w: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Поселение</w:t>
            </w:r>
          </w:p>
        </w:tc>
        <w:tc>
          <w:tcPr>
            <w:tcW w:w="1243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№ избирател</w:t>
            </w:r>
            <w:r w:rsidRPr="00EE5CD8">
              <w:rPr>
                <w:sz w:val="24"/>
              </w:rPr>
              <w:t>ь</w:t>
            </w:r>
            <w:r w:rsidRPr="00EE5CD8">
              <w:rPr>
                <w:sz w:val="24"/>
              </w:rPr>
              <w:t xml:space="preserve">ных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учас</w:t>
            </w:r>
            <w:r w:rsidRPr="00EE5CD8">
              <w:rPr>
                <w:sz w:val="24"/>
              </w:rPr>
              <w:t>т</w:t>
            </w:r>
            <w:r w:rsidRPr="00EE5CD8">
              <w:rPr>
                <w:sz w:val="24"/>
              </w:rPr>
              <w:t>ков</w:t>
            </w:r>
          </w:p>
        </w:tc>
      </w:tr>
      <w:tr w:rsidR="00EE5CD8" w:rsidRPr="00EE5CD8" w:rsidTr="0095024A">
        <w:tc>
          <w:tcPr>
            <w:tcW w:w="495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1</w:t>
            </w:r>
          </w:p>
        </w:tc>
        <w:tc>
          <w:tcPr>
            <w:tcW w:w="1185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Гетьман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Ирина Александровна</w:t>
            </w: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Киевское 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884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885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886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887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888</w:t>
            </w:r>
          </w:p>
          <w:p w:rsidR="005A22B9" w:rsidRPr="00EE5CD8" w:rsidRDefault="005A22B9" w:rsidP="005A22B9">
            <w:pPr>
              <w:rPr>
                <w:sz w:val="24"/>
              </w:rPr>
            </w:pPr>
            <w:r>
              <w:rPr>
                <w:sz w:val="24"/>
              </w:rPr>
              <w:t>889</w:t>
            </w:r>
          </w:p>
        </w:tc>
      </w:tr>
      <w:tr w:rsidR="00EE5CD8" w:rsidRPr="00EE5CD8" w:rsidTr="0095024A">
        <w:tc>
          <w:tcPr>
            <w:tcW w:w="495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2</w:t>
            </w:r>
          </w:p>
        </w:tc>
        <w:tc>
          <w:tcPr>
            <w:tcW w:w="1185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Голиков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Сергей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Юрьевич </w:t>
            </w: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Кашарское 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877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878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879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880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881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882</w:t>
            </w:r>
          </w:p>
          <w:p w:rsidR="005A22B9" w:rsidRP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883</w:t>
            </w:r>
          </w:p>
        </w:tc>
      </w:tr>
      <w:tr w:rsidR="00EE5CD8" w:rsidRPr="00EE5CD8" w:rsidTr="0095024A">
        <w:tc>
          <w:tcPr>
            <w:tcW w:w="495" w:type="pct"/>
            <w:vMerge w:val="restart"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3</w:t>
            </w:r>
          </w:p>
        </w:tc>
        <w:tc>
          <w:tcPr>
            <w:tcW w:w="1185" w:type="pct"/>
            <w:vMerge w:val="restart"/>
            <w:shd w:val="clear" w:color="auto" w:fill="auto"/>
            <w:vAlign w:val="center"/>
          </w:tcPr>
          <w:p w:rsidR="00EE5CD8" w:rsidRDefault="00EE5CD8" w:rsidP="0095024A">
            <w:pPr>
              <w:rPr>
                <w:sz w:val="24"/>
              </w:rPr>
            </w:pPr>
            <w:r>
              <w:rPr>
                <w:sz w:val="24"/>
              </w:rPr>
              <w:t>Надуева</w:t>
            </w:r>
          </w:p>
          <w:p w:rsidR="00EE5CD8" w:rsidRDefault="00EE5CD8" w:rsidP="0095024A">
            <w:pPr>
              <w:rPr>
                <w:sz w:val="24"/>
              </w:rPr>
            </w:pPr>
            <w:r>
              <w:rPr>
                <w:sz w:val="24"/>
              </w:rPr>
              <w:t>Инна</w:t>
            </w:r>
          </w:p>
          <w:p w:rsidR="00EE5CD8" w:rsidRPr="00EE5CD8" w:rsidRDefault="00EE5CD8" w:rsidP="00EE5CD8">
            <w:pPr>
              <w:rPr>
                <w:sz w:val="24"/>
              </w:rPr>
            </w:pPr>
            <w:r>
              <w:rPr>
                <w:sz w:val="24"/>
              </w:rPr>
              <w:t>Владимировна</w:t>
            </w: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Талловеровское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897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898</w:t>
            </w:r>
          </w:p>
          <w:p w:rsidR="005A22B9" w:rsidRP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899</w:t>
            </w:r>
          </w:p>
        </w:tc>
      </w:tr>
      <w:tr w:rsidR="00EE5CD8" w:rsidRPr="00EE5CD8" w:rsidTr="0095024A">
        <w:tc>
          <w:tcPr>
            <w:tcW w:w="49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118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Верхнесвечниковское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сельское п</w:t>
            </w:r>
            <w:r w:rsidRPr="00EE5CD8">
              <w:rPr>
                <w:sz w:val="24"/>
              </w:rPr>
              <w:t>о</w:t>
            </w:r>
            <w:r w:rsidRPr="00EE5CD8">
              <w:rPr>
                <w:sz w:val="24"/>
              </w:rPr>
              <w:t>селение</w:t>
            </w:r>
          </w:p>
        </w:tc>
        <w:tc>
          <w:tcPr>
            <w:tcW w:w="1243" w:type="pct"/>
            <w:vAlign w:val="center"/>
          </w:tcPr>
          <w:p w:rsid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870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871</w:t>
            </w:r>
          </w:p>
          <w:p w:rsidR="005A22B9" w:rsidRP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872</w:t>
            </w:r>
          </w:p>
        </w:tc>
      </w:tr>
      <w:tr w:rsidR="00EE5CD8" w:rsidRPr="00EE5CD8" w:rsidTr="0095024A">
        <w:tc>
          <w:tcPr>
            <w:tcW w:w="495" w:type="pct"/>
            <w:vMerge w:val="restart"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4</w:t>
            </w:r>
          </w:p>
        </w:tc>
        <w:tc>
          <w:tcPr>
            <w:tcW w:w="1185" w:type="pct"/>
            <w:vMerge w:val="restart"/>
            <w:shd w:val="clear" w:color="auto" w:fill="auto"/>
            <w:vAlign w:val="center"/>
          </w:tcPr>
          <w:p w:rsidR="005A22B9" w:rsidRPr="00EE5CD8" w:rsidRDefault="005A22B9" w:rsidP="005A22B9">
            <w:pPr>
              <w:rPr>
                <w:sz w:val="24"/>
              </w:rPr>
            </w:pPr>
            <w:r w:rsidRPr="00EE5CD8">
              <w:rPr>
                <w:sz w:val="24"/>
              </w:rPr>
              <w:t>Беркова</w:t>
            </w:r>
          </w:p>
          <w:p w:rsidR="005A22B9" w:rsidRPr="00EE5CD8" w:rsidRDefault="005A22B9" w:rsidP="005A22B9">
            <w:pPr>
              <w:rPr>
                <w:sz w:val="24"/>
              </w:rPr>
            </w:pPr>
            <w:r w:rsidRPr="00EE5CD8">
              <w:rPr>
                <w:sz w:val="24"/>
              </w:rPr>
              <w:t>Елена</w:t>
            </w:r>
          </w:p>
          <w:p w:rsidR="00EE5CD8" w:rsidRPr="00EE5CD8" w:rsidRDefault="005A22B9" w:rsidP="005A22B9">
            <w:pPr>
              <w:rPr>
                <w:sz w:val="24"/>
              </w:rPr>
            </w:pPr>
            <w:r w:rsidRPr="00EE5CD8">
              <w:rPr>
                <w:sz w:val="24"/>
              </w:rPr>
              <w:t>Викторовна</w:t>
            </w: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Верхнемакеевское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сельское пос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ление</w:t>
            </w:r>
          </w:p>
        </w:tc>
        <w:tc>
          <w:tcPr>
            <w:tcW w:w="1243" w:type="pct"/>
            <w:vAlign w:val="center"/>
          </w:tcPr>
          <w:p w:rsid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867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868</w:t>
            </w:r>
          </w:p>
          <w:p w:rsidR="005A22B9" w:rsidRP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869</w:t>
            </w:r>
          </w:p>
        </w:tc>
      </w:tr>
      <w:tr w:rsidR="00EE5CD8" w:rsidRPr="00EE5CD8" w:rsidTr="0095024A">
        <w:tc>
          <w:tcPr>
            <w:tcW w:w="49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118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Поповское 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894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895</w:t>
            </w:r>
          </w:p>
          <w:p w:rsidR="005A22B9" w:rsidRP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896</w:t>
            </w:r>
          </w:p>
        </w:tc>
      </w:tr>
      <w:tr w:rsidR="005A22B9" w:rsidRPr="00EE5CD8" w:rsidTr="0095024A">
        <w:tc>
          <w:tcPr>
            <w:tcW w:w="495" w:type="pct"/>
            <w:vMerge w:val="restart"/>
            <w:shd w:val="clear" w:color="auto" w:fill="auto"/>
            <w:vAlign w:val="center"/>
          </w:tcPr>
          <w:p w:rsidR="005A22B9" w:rsidRPr="00EE5CD8" w:rsidRDefault="005A22B9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5</w:t>
            </w:r>
          </w:p>
        </w:tc>
        <w:tc>
          <w:tcPr>
            <w:tcW w:w="1185" w:type="pct"/>
            <w:vMerge w:val="restart"/>
            <w:shd w:val="clear" w:color="auto" w:fill="auto"/>
            <w:vAlign w:val="center"/>
          </w:tcPr>
          <w:p w:rsidR="005A22B9" w:rsidRPr="00EE5CD8" w:rsidRDefault="005A22B9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Ломакина</w:t>
            </w:r>
          </w:p>
          <w:p w:rsidR="005A22B9" w:rsidRPr="00EE5CD8" w:rsidRDefault="005A22B9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Татьяна</w:t>
            </w:r>
          </w:p>
          <w:p w:rsidR="005A22B9" w:rsidRPr="00EE5CD8" w:rsidRDefault="005A22B9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Николаевна </w:t>
            </w:r>
          </w:p>
        </w:tc>
        <w:tc>
          <w:tcPr>
            <w:tcW w:w="2077" w:type="pct"/>
            <w:vAlign w:val="center"/>
          </w:tcPr>
          <w:p w:rsidR="005A22B9" w:rsidRPr="00EE5CD8" w:rsidRDefault="005A22B9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Вяжинское 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873</w:t>
            </w:r>
          </w:p>
          <w:p w:rsidR="005A22B9" w:rsidRP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874</w:t>
            </w:r>
          </w:p>
        </w:tc>
      </w:tr>
      <w:tr w:rsidR="005A22B9" w:rsidRPr="00EE5CD8" w:rsidTr="0095024A">
        <w:tc>
          <w:tcPr>
            <w:tcW w:w="495" w:type="pct"/>
            <w:vMerge/>
            <w:shd w:val="clear" w:color="auto" w:fill="auto"/>
            <w:vAlign w:val="center"/>
          </w:tcPr>
          <w:p w:rsidR="005A22B9" w:rsidRPr="00EE5CD8" w:rsidRDefault="005A22B9" w:rsidP="0095024A">
            <w:pPr>
              <w:rPr>
                <w:sz w:val="24"/>
              </w:rPr>
            </w:pPr>
          </w:p>
        </w:tc>
        <w:tc>
          <w:tcPr>
            <w:tcW w:w="1185" w:type="pct"/>
            <w:vMerge/>
            <w:shd w:val="clear" w:color="auto" w:fill="auto"/>
            <w:vAlign w:val="center"/>
          </w:tcPr>
          <w:p w:rsidR="005A22B9" w:rsidRPr="00EE5CD8" w:rsidRDefault="005A22B9" w:rsidP="0095024A">
            <w:pPr>
              <w:rPr>
                <w:sz w:val="24"/>
              </w:rPr>
            </w:pPr>
          </w:p>
        </w:tc>
        <w:tc>
          <w:tcPr>
            <w:tcW w:w="2077" w:type="pct"/>
            <w:vAlign w:val="center"/>
          </w:tcPr>
          <w:p w:rsidR="005A22B9" w:rsidRPr="00EE5CD8" w:rsidRDefault="005A22B9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Фомино-Свечниковское </w:t>
            </w:r>
          </w:p>
          <w:p w:rsidR="005A22B9" w:rsidRPr="00EE5CD8" w:rsidRDefault="005A22B9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сел</w:t>
            </w:r>
            <w:r w:rsidRPr="00EE5CD8">
              <w:rPr>
                <w:sz w:val="24"/>
              </w:rPr>
              <w:t>ь</w:t>
            </w:r>
            <w:r w:rsidRPr="00EE5CD8">
              <w:rPr>
                <w:sz w:val="24"/>
              </w:rPr>
              <w:t>ское поселение</w:t>
            </w:r>
          </w:p>
        </w:tc>
        <w:tc>
          <w:tcPr>
            <w:tcW w:w="1243" w:type="pct"/>
            <w:vAlign w:val="center"/>
          </w:tcPr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900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901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902</w:t>
            </w:r>
          </w:p>
          <w:p w:rsidR="005A22B9" w:rsidRP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903</w:t>
            </w:r>
          </w:p>
        </w:tc>
      </w:tr>
      <w:tr w:rsidR="00EE5CD8" w:rsidRPr="00EE5CD8" w:rsidTr="0095024A">
        <w:tc>
          <w:tcPr>
            <w:tcW w:w="495" w:type="pct"/>
            <w:vMerge w:val="restart"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6</w:t>
            </w:r>
          </w:p>
        </w:tc>
        <w:tc>
          <w:tcPr>
            <w:tcW w:w="1185" w:type="pct"/>
            <w:vMerge w:val="restart"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Воробьев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Григорий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Вячеславович </w:t>
            </w: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Первомайское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890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891</w:t>
            </w:r>
          </w:p>
          <w:p w:rsidR="005A22B9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892</w:t>
            </w:r>
          </w:p>
          <w:p w:rsidR="005A22B9" w:rsidRP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893</w:t>
            </w:r>
          </w:p>
        </w:tc>
      </w:tr>
      <w:tr w:rsidR="00EE5CD8" w:rsidRPr="00EE5CD8" w:rsidTr="0095024A">
        <w:tc>
          <w:tcPr>
            <w:tcW w:w="49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1185" w:type="pct"/>
            <w:vMerge/>
            <w:shd w:val="clear" w:color="auto" w:fill="auto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</w:p>
        </w:tc>
        <w:tc>
          <w:tcPr>
            <w:tcW w:w="2077" w:type="pct"/>
            <w:vAlign w:val="center"/>
          </w:tcPr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 xml:space="preserve">Индустриальное </w:t>
            </w:r>
          </w:p>
          <w:p w:rsidR="00EE5CD8" w:rsidRPr="00EE5CD8" w:rsidRDefault="00EE5CD8" w:rsidP="0095024A">
            <w:pPr>
              <w:rPr>
                <w:sz w:val="24"/>
              </w:rPr>
            </w:pPr>
            <w:r w:rsidRPr="00EE5CD8">
              <w:rPr>
                <w:sz w:val="24"/>
              </w:rPr>
              <w:t>сельское посел</w:t>
            </w:r>
            <w:r w:rsidRPr="00EE5CD8">
              <w:rPr>
                <w:sz w:val="24"/>
              </w:rPr>
              <w:t>е</w:t>
            </w:r>
            <w:r w:rsidRPr="00EE5CD8">
              <w:rPr>
                <w:sz w:val="24"/>
              </w:rPr>
              <w:t>ние</w:t>
            </w:r>
          </w:p>
        </w:tc>
        <w:tc>
          <w:tcPr>
            <w:tcW w:w="1243" w:type="pct"/>
            <w:vAlign w:val="center"/>
          </w:tcPr>
          <w:p w:rsid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875</w:t>
            </w:r>
          </w:p>
          <w:p w:rsidR="005A22B9" w:rsidRPr="00EE5CD8" w:rsidRDefault="005A22B9" w:rsidP="0095024A">
            <w:pPr>
              <w:rPr>
                <w:sz w:val="24"/>
              </w:rPr>
            </w:pPr>
            <w:r>
              <w:rPr>
                <w:sz w:val="24"/>
              </w:rPr>
              <w:t>876</w:t>
            </w:r>
          </w:p>
        </w:tc>
      </w:tr>
    </w:tbl>
    <w:p w:rsidR="00EE5CD8" w:rsidRDefault="00EE5CD8" w:rsidP="00EE5CD8">
      <w:pPr>
        <w:spacing w:line="360" w:lineRule="auto"/>
        <w:jc w:val="both"/>
        <w:rPr>
          <w:sz w:val="24"/>
        </w:rPr>
      </w:pPr>
    </w:p>
    <w:p w:rsidR="005A22B9" w:rsidRDefault="005A22B9" w:rsidP="00EE5CD8">
      <w:pPr>
        <w:spacing w:line="360" w:lineRule="auto"/>
        <w:jc w:val="both"/>
        <w:rPr>
          <w:sz w:val="24"/>
        </w:rPr>
      </w:pPr>
    </w:p>
    <w:p w:rsidR="00EE5CD8" w:rsidRPr="00EE5CD8" w:rsidRDefault="00EE5CD8" w:rsidP="00EE5CD8">
      <w:pPr>
        <w:spacing w:line="360" w:lineRule="auto"/>
        <w:jc w:val="both"/>
        <w:rPr>
          <w:sz w:val="24"/>
        </w:rPr>
      </w:pPr>
      <w:r w:rsidRPr="00EE5CD8">
        <w:rPr>
          <w:sz w:val="24"/>
        </w:rPr>
        <w:t>Секретарь комиссии</w:t>
      </w:r>
      <w:r w:rsidRPr="00EE5CD8">
        <w:rPr>
          <w:sz w:val="24"/>
        </w:rPr>
        <w:tab/>
      </w:r>
      <w:r w:rsidRPr="00EE5CD8">
        <w:rPr>
          <w:sz w:val="24"/>
        </w:rPr>
        <w:tab/>
      </w:r>
      <w:r w:rsidRPr="00EE5CD8">
        <w:rPr>
          <w:sz w:val="24"/>
        </w:rPr>
        <w:tab/>
      </w:r>
      <w:r w:rsidRPr="00EE5CD8">
        <w:rPr>
          <w:sz w:val="24"/>
        </w:rPr>
        <w:tab/>
      </w:r>
      <w:r w:rsidRPr="00EE5CD8">
        <w:rPr>
          <w:sz w:val="24"/>
        </w:rPr>
        <w:tab/>
      </w:r>
      <w:r w:rsidRPr="00EE5CD8">
        <w:rPr>
          <w:sz w:val="24"/>
        </w:rPr>
        <w:tab/>
        <w:t>Л.Ю. Злобина</w:t>
      </w:r>
    </w:p>
    <w:sectPr w:rsidR="00EE5CD8" w:rsidRPr="00EE5CD8" w:rsidSect="009B6D8A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4E3" w:rsidRDefault="009D44E3" w:rsidP="00907E6E">
      <w:r>
        <w:separator/>
      </w:r>
    </w:p>
  </w:endnote>
  <w:endnote w:type="continuationSeparator" w:id="0">
    <w:p w:rsidR="009D44E3" w:rsidRDefault="009D44E3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4E3" w:rsidRDefault="009D44E3" w:rsidP="00907E6E">
      <w:r>
        <w:separator/>
      </w:r>
    </w:p>
  </w:footnote>
  <w:footnote w:type="continuationSeparator" w:id="0">
    <w:p w:rsidR="009D44E3" w:rsidRDefault="009D44E3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C365C8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238E"/>
    <w:rsid w:val="00023069"/>
    <w:rsid w:val="00031E02"/>
    <w:rsid w:val="00035543"/>
    <w:rsid w:val="00084D1F"/>
    <w:rsid w:val="00086841"/>
    <w:rsid w:val="0009420A"/>
    <w:rsid w:val="000B4871"/>
    <w:rsid w:val="000F6260"/>
    <w:rsid w:val="0014231D"/>
    <w:rsid w:val="0017575A"/>
    <w:rsid w:val="00195764"/>
    <w:rsid w:val="001D1DBF"/>
    <w:rsid w:val="001D4ADA"/>
    <w:rsid w:val="00251D9F"/>
    <w:rsid w:val="00277710"/>
    <w:rsid w:val="00281524"/>
    <w:rsid w:val="0031712C"/>
    <w:rsid w:val="003174AF"/>
    <w:rsid w:val="00322D73"/>
    <w:rsid w:val="0036366B"/>
    <w:rsid w:val="00377C5A"/>
    <w:rsid w:val="003870B9"/>
    <w:rsid w:val="003D4F70"/>
    <w:rsid w:val="003F32AB"/>
    <w:rsid w:val="004702DB"/>
    <w:rsid w:val="004A434F"/>
    <w:rsid w:val="0050488A"/>
    <w:rsid w:val="0051683B"/>
    <w:rsid w:val="00532A00"/>
    <w:rsid w:val="005442DA"/>
    <w:rsid w:val="0056323F"/>
    <w:rsid w:val="005A22B9"/>
    <w:rsid w:val="005A4A52"/>
    <w:rsid w:val="005C610E"/>
    <w:rsid w:val="005D75EC"/>
    <w:rsid w:val="00623FED"/>
    <w:rsid w:val="00652F4D"/>
    <w:rsid w:val="00674929"/>
    <w:rsid w:val="0068304B"/>
    <w:rsid w:val="006B3927"/>
    <w:rsid w:val="006E1345"/>
    <w:rsid w:val="00746ABD"/>
    <w:rsid w:val="0078407E"/>
    <w:rsid w:val="00794051"/>
    <w:rsid w:val="00794B6D"/>
    <w:rsid w:val="007B5DDC"/>
    <w:rsid w:val="00830B69"/>
    <w:rsid w:val="00844895"/>
    <w:rsid w:val="00884177"/>
    <w:rsid w:val="008859EF"/>
    <w:rsid w:val="008912BC"/>
    <w:rsid w:val="008A7AB0"/>
    <w:rsid w:val="008B6392"/>
    <w:rsid w:val="008F22EA"/>
    <w:rsid w:val="009063C3"/>
    <w:rsid w:val="009071F2"/>
    <w:rsid w:val="00907E6E"/>
    <w:rsid w:val="0093494D"/>
    <w:rsid w:val="00942987"/>
    <w:rsid w:val="009478C2"/>
    <w:rsid w:val="0095024A"/>
    <w:rsid w:val="0095447E"/>
    <w:rsid w:val="00960459"/>
    <w:rsid w:val="009673E0"/>
    <w:rsid w:val="00994FF6"/>
    <w:rsid w:val="0099691A"/>
    <w:rsid w:val="009B0B56"/>
    <w:rsid w:val="009B6D8A"/>
    <w:rsid w:val="009C1806"/>
    <w:rsid w:val="009C6ED9"/>
    <w:rsid w:val="009D44E3"/>
    <w:rsid w:val="009F7B04"/>
    <w:rsid w:val="00AA2217"/>
    <w:rsid w:val="00AF5079"/>
    <w:rsid w:val="00B6297D"/>
    <w:rsid w:val="00BB2C21"/>
    <w:rsid w:val="00BD37CE"/>
    <w:rsid w:val="00BF0E25"/>
    <w:rsid w:val="00C365C8"/>
    <w:rsid w:val="00C47793"/>
    <w:rsid w:val="00C77F50"/>
    <w:rsid w:val="00CB20CE"/>
    <w:rsid w:val="00CE69F2"/>
    <w:rsid w:val="00CF739A"/>
    <w:rsid w:val="00D20984"/>
    <w:rsid w:val="00D85196"/>
    <w:rsid w:val="00D85F2D"/>
    <w:rsid w:val="00D86030"/>
    <w:rsid w:val="00D93653"/>
    <w:rsid w:val="00DD4B49"/>
    <w:rsid w:val="00DF510A"/>
    <w:rsid w:val="00E072BD"/>
    <w:rsid w:val="00E1303F"/>
    <w:rsid w:val="00E130B6"/>
    <w:rsid w:val="00E23C7A"/>
    <w:rsid w:val="00E567C7"/>
    <w:rsid w:val="00EA0674"/>
    <w:rsid w:val="00EE5CD8"/>
    <w:rsid w:val="00EF7073"/>
    <w:rsid w:val="00F07EA3"/>
    <w:rsid w:val="00F20CDA"/>
    <w:rsid w:val="00F677BF"/>
    <w:rsid w:val="00FD70C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6F0179-2C5C-4544-9D80-EA2D1A74E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">
    <w:name w:val="Body Text Indent 3"/>
    <w:basedOn w:val="a"/>
    <w:link w:val="30"/>
    <w:uiPriority w:val="99"/>
    <w:semiHidden/>
    <w:unhideWhenUsed/>
    <w:rsid w:val="00251D9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251D9F"/>
    <w:rPr>
      <w:sz w:val="16"/>
      <w:szCs w:val="16"/>
      <w:lang w:eastAsia="ar-SA"/>
    </w:rPr>
  </w:style>
  <w:style w:type="paragraph" w:customStyle="1" w:styleId="14-1512-1">
    <w:name w:val="Текст 14-1.5.Стиль12-1"/>
    <w:basedOn w:val="a"/>
    <w:rsid w:val="0067492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customStyle="1" w:styleId="14">
    <w:name w:val="полтора 14"/>
    <w:basedOn w:val="a"/>
    <w:rsid w:val="009B6D8A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2012-08-17T13:42:00Z</cp:lastPrinted>
  <dcterms:created xsi:type="dcterms:W3CDTF">2017-02-15T07:15:00Z</dcterms:created>
  <dcterms:modified xsi:type="dcterms:W3CDTF">2017-02-15T07:15:00Z</dcterms:modified>
</cp:coreProperties>
</file>