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A0" w:rsidRDefault="00AD78A0" w:rsidP="00AD78A0">
      <w:pPr>
        <w:tabs>
          <w:tab w:val="left" w:pos="4536"/>
          <w:tab w:val="left" w:pos="5670"/>
        </w:tabs>
        <w:rPr>
          <w:noProof/>
        </w:rPr>
      </w:pPr>
      <w:r>
        <w:rPr>
          <w:noProof/>
          <w:lang w:eastAsia="ru-RU"/>
        </w:rPr>
        <w:drawing>
          <wp:inline distT="0" distB="0" distL="0" distR="0" wp14:anchorId="06BB68AF" wp14:editId="36973632">
            <wp:extent cx="542925" cy="542925"/>
            <wp:effectExtent l="0" t="0" r="9525" b="9525"/>
            <wp:docPr id="1" name="Рисунок 1" descr="герб 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A0" w:rsidRDefault="00AD78A0" w:rsidP="00AD78A0">
      <w:pPr>
        <w:tabs>
          <w:tab w:val="left" w:pos="4536"/>
          <w:tab w:val="left" w:pos="5670"/>
        </w:tabs>
        <w:rPr>
          <w:b/>
          <w:sz w:val="34"/>
        </w:rPr>
      </w:pPr>
      <w:r>
        <w:rPr>
          <w:b/>
          <w:sz w:val="34"/>
        </w:rPr>
        <w:t>ТЕРРИТОРИАЛЬНАЯ ИЗБИРАТЕЛЬНАЯ КОМИССИЯ</w:t>
      </w:r>
    </w:p>
    <w:p w:rsidR="00AD78A0" w:rsidRDefault="00AD78A0" w:rsidP="00AD78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КАШАРСКОГО РАЙОНА РОСТОВСКОЙ ОБЛАСТИ</w:t>
      </w:r>
    </w:p>
    <w:p w:rsidR="00AD78A0" w:rsidRDefault="00AD78A0" w:rsidP="00AD78A0">
      <w:pPr>
        <w:rPr>
          <w:b/>
          <w:bCs/>
          <w:sz w:val="32"/>
          <w:szCs w:val="32"/>
        </w:rPr>
      </w:pPr>
    </w:p>
    <w:p w:rsidR="00AD78A0" w:rsidRDefault="00AD78A0" w:rsidP="00AD78A0">
      <w:pPr>
        <w:rPr>
          <w:b/>
          <w:spacing w:val="60"/>
          <w:sz w:val="32"/>
        </w:rPr>
      </w:pPr>
      <w:r>
        <w:rPr>
          <w:b/>
          <w:spacing w:val="60"/>
          <w:sz w:val="32"/>
        </w:rPr>
        <w:t>ПОСТАНОВЛЕНИЕ</w:t>
      </w:r>
    </w:p>
    <w:p w:rsidR="00AD78A0" w:rsidRDefault="00AD78A0" w:rsidP="00AD78A0">
      <w:pPr>
        <w:pStyle w:val="1"/>
        <w:keepNext w:val="0"/>
        <w:autoSpaceDE/>
        <w:autoSpaceDN w:val="0"/>
        <w:rPr>
          <w:rFonts w:ascii="ༀЀ" w:hAnsi="ༀЀ"/>
        </w:rPr>
      </w:pPr>
    </w:p>
    <w:tbl>
      <w:tblPr>
        <w:tblW w:w="0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D78A0" w:rsidTr="00AD78A0">
        <w:tc>
          <w:tcPr>
            <w:tcW w:w="3436" w:type="dxa"/>
            <w:hideMark/>
          </w:tcPr>
          <w:p w:rsidR="00AD78A0" w:rsidRDefault="00AD78A0">
            <w:pPr>
              <w:snapToGrid w:val="0"/>
            </w:pPr>
            <w:r>
              <w:rPr>
                <w:szCs w:val="28"/>
              </w:rPr>
              <w:t>15 января 2021 г.</w:t>
            </w:r>
          </w:p>
        </w:tc>
        <w:tc>
          <w:tcPr>
            <w:tcW w:w="3107" w:type="dxa"/>
          </w:tcPr>
          <w:p w:rsidR="00AD78A0" w:rsidRDefault="00AD78A0">
            <w:pPr>
              <w:snapToGrid w:val="0"/>
            </w:pPr>
          </w:p>
        </w:tc>
        <w:tc>
          <w:tcPr>
            <w:tcW w:w="3368" w:type="dxa"/>
            <w:hideMark/>
          </w:tcPr>
          <w:p w:rsidR="00AD78A0" w:rsidRDefault="00AD78A0">
            <w:pPr>
              <w:snapToGrid w:val="0"/>
            </w:pPr>
            <w:r>
              <w:t xml:space="preserve">№ </w:t>
            </w:r>
            <w:r>
              <w:rPr>
                <w:szCs w:val="28"/>
              </w:rPr>
              <w:t>166 - 1</w:t>
            </w:r>
          </w:p>
        </w:tc>
      </w:tr>
    </w:tbl>
    <w:p w:rsidR="00AD78A0" w:rsidRDefault="00AD78A0" w:rsidP="00AD78A0">
      <w:pPr>
        <w:spacing w:before="240"/>
        <w:rPr>
          <w:color w:val="000000"/>
          <w:szCs w:val="28"/>
        </w:rPr>
      </w:pPr>
      <w:r>
        <w:rPr>
          <w:color w:val="000000"/>
          <w:szCs w:val="28"/>
        </w:rPr>
        <w:t>сл. Кашары</w:t>
      </w:r>
    </w:p>
    <w:p w:rsidR="00AD78A0" w:rsidRDefault="00AD78A0" w:rsidP="00AD78A0">
      <w:pPr>
        <w:spacing w:before="240"/>
        <w:rPr>
          <w:color w:val="000000"/>
          <w:szCs w:val="28"/>
        </w:rPr>
      </w:pPr>
    </w:p>
    <w:p w:rsidR="00AD78A0" w:rsidRDefault="00AD78A0" w:rsidP="00AD78A0">
      <w:pPr>
        <w:suppressAutoHyphens w:val="0"/>
        <w:spacing w:after="200"/>
        <w:ind w:left="1418" w:right="1700"/>
        <w:jc w:val="both"/>
        <w:rPr>
          <w:rFonts w:eastAsia="Calibri"/>
          <w:b/>
          <w:szCs w:val="28"/>
          <w:lang w:eastAsia="en-US"/>
        </w:rPr>
      </w:pPr>
      <w:r>
        <w:rPr>
          <w:b/>
          <w:szCs w:val="28"/>
          <w:lang w:eastAsia="ru-RU"/>
        </w:rPr>
        <w:t xml:space="preserve">О принятии Плана </w:t>
      </w:r>
      <w:r>
        <w:rPr>
          <w:rFonts w:eastAsia="Calibri"/>
          <w:b/>
          <w:szCs w:val="28"/>
          <w:lang w:eastAsia="en-US"/>
        </w:rPr>
        <w:t>работы Территориальной избирательной комиссии Кашарского района Ростовской области на 2021 год</w:t>
      </w:r>
    </w:p>
    <w:p w:rsidR="00AD78A0" w:rsidRDefault="00AD78A0" w:rsidP="00AD78A0">
      <w:pPr>
        <w:tabs>
          <w:tab w:val="left" w:pos="6946"/>
          <w:tab w:val="left" w:pos="7088"/>
        </w:tabs>
        <w:suppressAutoHyphens w:val="0"/>
        <w:ind w:left="2410" w:right="2409"/>
        <w:jc w:val="both"/>
        <w:rPr>
          <w:b/>
          <w:szCs w:val="28"/>
          <w:lang w:eastAsia="ru-RU"/>
        </w:rPr>
      </w:pPr>
    </w:p>
    <w:p w:rsidR="00AD78A0" w:rsidRDefault="00AD78A0" w:rsidP="00AD78A0">
      <w:pPr>
        <w:suppressAutoHyphens w:val="0"/>
        <w:spacing w:line="276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Рассмотрев проект Плана работы Территориальной избирательной комиссии Кашарского района Ростовской области на 2021 год (далее – План), руководствуясь статьей 23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17 Областного закона от 12.05.2016 № 525-ЗС «О выборах и референдумах в Ростовской области», а также Постановлением Центральной Избирательной комиссии Российской Федерации от09.12.2020 № 278/2033-7 «О Плане работы Центральной избирательной комиссии Российской Федерации на 2021 год», </w:t>
      </w:r>
    </w:p>
    <w:p w:rsidR="00AD78A0" w:rsidRDefault="00AD78A0" w:rsidP="00AD78A0">
      <w:pPr>
        <w:suppressAutoHyphens w:val="0"/>
        <w:spacing w:line="276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Территориальная избирательная комиссия Кашарского района Ростовской области ПОСТАНОВЛЯЕТ:</w:t>
      </w:r>
    </w:p>
    <w:p w:rsidR="00AD78A0" w:rsidRDefault="00AD78A0" w:rsidP="00AD78A0">
      <w:pPr>
        <w:suppressAutoHyphens w:val="0"/>
        <w:spacing w:line="276" w:lineRule="auto"/>
        <w:ind w:firstLine="708"/>
        <w:rPr>
          <w:szCs w:val="28"/>
          <w:lang w:eastAsia="ru-RU"/>
        </w:rPr>
      </w:pPr>
    </w:p>
    <w:p w:rsidR="00AD78A0" w:rsidRDefault="00AD78A0" w:rsidP="00AD78A0">
      <w:pPr>
        <w:numPr>
          <w:ilvl w:val="0"/>
          <w:numId w:val="1"/>
        </w:numPr>
        <w:suppressAutoHyphens w:val="0"/>
        <w:spacing w:after="200" w:line="360" w:lineRule="auto"/>
        <w:ind w:left="567" w:hanging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Утвердить план работы Территориальной избирательной комиссии Кашарского района Ростовской области на 2021 год (Приложение 1).</w:t>
      </w:r>
    </w:p>
    <w:p w:rsidR="00AD78A0" w:rsidRDefault="00AD78A0" w:rsidP="00AD78A0">
      <w:pPr>
        <w:numPr>
          <w:ilvl w:val="0"/>
          <w:numId w:val="1"/>
        </w:numPr>
        <w:suppressAutoHyphens w:val="0"/>
        <w:spacing w:after="200" w:line="360" w:lineRule="auto"/>
        <w:ind w:left="567" w:hanging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течение отчетного периода, в случае необходимости по согласованию, разрешить председателю комиссии вносить в действующий план необходимые дополнения и изменения, либо исключать мероприятие из Плана с последующим уведомлением об этом членов территориальной избирательной комиссии с правом решающего голоса.</w:t>
      </w:r>
    </w:p>
    <w:p w:rsidR="00AD78A0" w:rsidRDefault="00AD78A0" w:rsidP="00AD78A0">
      <w:pPr>
        <w:numPr>
          <w:ilvl w:val="0"/>
          <w:numId w:val="1"/>
        </w:numPr>
        <w:suppressAutoHyphens w:val="0"/>
        <w:spacing w:after="200" w:line="360" w:lineRule="auto"/>
        <w:ind w:left="567" w:hanging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Разместить данное постановление на сайте Территориальной избирательной комиссии Кашарского района Ростовской области.</w:t>
      </w:r>
    </w:p>
    <w:p w:rsidR="00AD78A0" w:rsidRDefault="00AD78A0" w:rsidP="00AD78A0">
      <w:pPr>
        <w:numPr>
          <w:ilvl w:val="0"/>
          <w:numId w:val="1"/>
        </w:numPr>
        <w:suppressAutoHyphens w:val="0"/>
        <w:spacing w:after="200" w:line="360" w:lineRule="auto"/>
        <w:ind w:left="567" w:hanging="567"/>
        <w:jc w:val="both"/>
        <w:rPr>
          <w:rFonts w:ascii="Calibri" w:hAnsi="Calibri"/>
          <w:sz w:val="22"/>
          <w:szCs w:val="22"/>
          <w:lang w:eastAsia="ru-RU"/>
        </w:rPr>
      </w:pPr>
      <w:r>
        <w:rPr>
          <w:bCs/>
          <w:szCs w:val="28"/>
          <w:lang w:eastAsia="ru-RU"/>
        </w:rPr>
        <w:t>Контроль за выполнением настоящего постановления возложить на председателя территориальной избирательной комиссии Кашарского района Ростовской области Э.Н. Беркова.</w:t>
      </w:r>
    </w:p>
    <w:p w:rsidR="00AD78A0" w:rsidRDefault="00AD78A0" w:rsidP="00AD78A0">
      <w:pPr>
        <w:spacing w:before="240"/>
        <w:rPr>
          <w:color w:val="000000"/>
          <w:sz w:val="6"/>
          <w:szCs w:val="28"/>
        </w:rPr>
      </w:pPr>
    </w:p>
    <w:p w:rsidR="00AD78A0" w:rsidRDefault="00AD78A0" w:rsidP="00AD78A0">
      <w:pPr>
        <w:spacing w:before="240"/>
        <w:rPr>
          <w:color w:val="000000"/>
          <w:szCs w:val="28"/>
        </w:rPr>
      </w:pPr>
    </w:p>
    <w:p w:rsidR="00AD78A0" w:rsidRDefault="00AD78A0" w:rsidP="00AD78A0">
      <w:pPr>
        <w:spacing w:before="240"/>
        <w:rPr>
          <w:color w:val="000000"/>
          <w:sz w:val="2"/>
          <w:szCs w:val="28"/>
        </w:rPr>
      </w:pPr>
    </w:p>
    <w:p w:rsidR="00AD78A0" w:rsidRDefault="00AD78A0" w:rsidP="00AD78A0">
      <w:pPr>
        <w:spacing w:line="276" w:lineRule="auto"/>
        <w:jc w:val="both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Э.Н. Берков</w:t>
      </w:r>
    </w:p>
    <w:p w:rsidR="00AD78A0" w:rsidRDefault="00AD78A0" w:rsidP="00AD78A0">
      <w:pPr>
        <w:spacing w:line="276" w:lineRule="auto"/>
        <w:jc w:val="both"/>
        <w:rPr>
          <w:szCs w:val="28"/>
        </w:rPr>
      </w:pPr>
    </w:p>
    <w:p w:rsidR="00AD78A0" w:rsidRDefault="00AD78A0" w:rsidP="00AD78A0">
      <w:pPr>
        <w:jc w:val="both"/>
        <w:rPr>
          <w:sz w:val="2"/>
          <w:szCs w:val="28"/>
        </w:rPr>
      </w:pPr>
    </w:p>
    <w:p w:rsidR="00AD78A0" w:rsidRDefault="00AD78A0" w:rsidP="00AD78A0">
      <w:pPr>
        <w:jc w:val="both"/>
        <w:rPr>
          <w:sz w:val="12"/>
          <w:szCs w:val="28"/>
        </w:rPr>
      </w:pPr>
    </w:p>
    <w:p w:rsidR="00AD78A0" w:rsidRDefault="00AD78A0" w:rsidP="00AD78A0">
      <w:pPr>
        <w:jc w:val="both"/>
        <w:rPr>
          <w:sz w:val="12"/>
          <w:szCs w:val="28"/>
        </w:rPr>
      </w:pPr>
    </w:p>
    <w:p w:rsidR="00AD78A0" w:rsidRDefault="00AD78A0" w:rsidP="00AD78A0">
      <w:pPr>
        <w:jc w:val="both"/>
        <w:rPr>
          <w:sz w:val="2"/>
          <w:szCs w:val="28"/>
        </w:rPr>
      </w:pPr>
    </w:p>
    <w:p w:rsidR="00AD78A0" w:rsidRDefault="00AD78A0" w:rsidP="00AD78A0">
      <w:pPr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Секретарь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Рагрина</w:t>
      </w:r>
    </w:p>
    <w:p w:rsidR="00AD78A0" w:rsidRDefault="00AD78A0" w:rsidP="00AD78A0">
      <w:pPr>
        <w:ind w:left="6237"/>
        <w:jc w:val="both"/>
        <w:rPr>
          <w:szCs w:val="28"/>
        </w:rPr>
      </w:pPr>
    </w:p>
    <w:p w:rsidR="00AD78A0" w:rsidRDefault="00AD78A0" w:rsidP="00AD78A0">
      <w:pPr>
        <w:ind w:left="6237"/>
        <w:jc w:val="both"/>
        <w:rPr>
          <w:szCs w:val="28"/>
        </w:rPr>
      </w:pPr>
    </w:p>
    <w:p w:rsidR="00AD78A0" w:rsidRDefault="00AD78A0" w:rsidP="00AD78A0">
      <w:pPr>
        <w:ind w:left="6237"/>
        <w:jc w:val="both"/>
        <w:rPr>
          <w:szCs w:val="28"/>
        </w:rPr>
      </w:pPr>
    </w:p>
    <w:p w:rsidR="00E44CAD" w:rsidRDefault="00E44CAD">
      <w:bookmarkStart w:id="0" w:name="_GoBack"/>
      <w:bookmarkEnd w:id="0"/>
    </w:p>
    <w:sectPr w:rsidR="00E4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32B8"/>
    <w:multiLevelType w:val="hybridMultilevel"/>
    <w:tmpl w:val="BF3629DA"/>
    <w:lvl w:ilvl="0" w:tplc="F768EC9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A0"/>
    <w:rsid w:val="00AD78A0"/>
    <w:rsid w:val="00E4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02F5C-EBC8-4548-B986-559F4B18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D78A0"/>
    <w:pPr>
      <w:keepNext/>
      <w:autoSpaceDE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1</cp:revision>
  <dcterms:created xsi:type="dcterms:W3CDTF">2021-01-25T06:16:00Z</dcterms:created>
  <dcterms:modified xsi:type="dcterms:W3CDTF">2021-01-25T06:16:00Z</dcterms:modified>
</cp:coreProperties>
</file>