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36366B" w:rsidP="00D85F2D">
            <w:pPr>
              <w:snapToGrid w:val="0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17 </w:t>
            </w:r>
            <w:r>
              <w:rPr>
                <w:color w:val="000000"/>
              </w:rPr>
              <w:t>августа</w:t>
            </w:r>
            <w:r w:rsidR="009B6D8A">
              <w:rPr>
                <w:color w:val="000000"/>
              </w:rPr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9691A" w:rsidRDefault="005D75EC" w:rsidP="00E71459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36366B">
              <w:rPr>
                <w:color w:val="000000"/>
              </w:rPr>
              <w:t>58-3</w:t>
            </w:r>
            <w:r w:rsidR="000F6260">
              <w:rPr>
                <w:color w:val="000000"/>
              </w:rPr>
              <w:t>4</w:t>
            </w:r>
            <w:r w:rsidR="00E71459">
              <w:rPr>
                <w:color w:val="000000"/>
              </w:rPr>
              <w:t>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2238E" w:rsidRDefault="00E71459" w:rsidP="00E71459">
            <w:pPr>
              <w:spacing w:before="240"/>
              <w:jc w:val="both"/>
              <w:rPr>
                <w:color w:val="000000"/>
              </w:rPr>
            </w:pPr>
            <w:r w:rsidRPr="0002238E">
              <w:rPr>
                <w:bCs/>
              </w:rPr>
              <w:t>Об устан</w:t>
            </w:r>
            <w:r>
              <w:rPr>
                <w:bCs/>
              </w:rPr>
              <w:t xml:space="preserve">овлении времени предоставления </w:t>
            </w:r>
            <w:r w:rsidRPr="0002238E">
              <w:rPr>
                <w:bCs/>
              </w:rPr>
              <w:t xml:space="preserve">помещений для проведения предвыборной агитации посредством агитационных публичных мероприятий в </w:t>
            </w:r>
            <w:r>
              <w:rPr>
                <w:bCs/>
              </w:rPr>
              <w:t xml:space="preserve">период </w:t>
            </w:r>
            <w:r w:rsidRPr="0002238E">
              <w:rPr>
                <w:bCs/>
              </w:rPr>
              <w:t>избирательн</w:t>
            </w:r>
            <w:r>
              <w:rPr>
                <w:bCs/>
              </w:rPr>
              <w:t xml:space="preserve">ой </w:t>
            </w:r>
            <w:r w:rsidRPr="0002238E">
              <w:rPr>
                <w:bCs/>
              </w:rPr>
              <w:t>кампани</w:t>
            </w:r>
            <w:r>
              <w:rPr>
                <w:bCs/>
              </w:rPr>
              <w:t xml:space="preserve">и </w:t>
            </w:r>
            <w:r w:rsidR="000F6260">
              <w:rPr>
                <w:szCs w:val="28"/>
              </w:rPr>
              <w:t>досрочны</w:t>
            </w:r>
            <w:r>
              <w:rPr>
                <w:szCs w:val="28"/>
              </w:rPr>
              <w:t xml:space="preserve">х </w:t>
            </w:r>
            <w:r w:rsidR="000F6260">
              <w:rPr>
                <w:szCs w:val="28"/>
              </w:rPr>
              <w:t>выбор</w:t>
            </w:r>
            <w:r>
              <w:rPr>
                <w:szCs w:val="28"/>
              </w:rPr>
              <w:t xml:space="preserve">ов </w:t>
            </w:r>
            <w:r w:rsidR="0036366B">
              <w:rPr>
                <w:szCs w:val="28"/>
              </w:rPr>
              <w:t>главы муниципального образования «Кашарский район» Ростовской области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674929" w:rsidRDefault="00E71459" w:rsidP="00E71459">
      <w:pPr>
        <w:pStyle w:val="a3"/>
        <w:spacing w:line="360" w:lineRule="auto"/>
        <w:ind w:firstLine="709"/>
        <w:jc w:val="both"/>
      </w:pPr>
      <w:r w:rsidRPr="0002238E">
        <w:rPr>
          <w:bCs/>
          <w:szCs w:val="28"/>
        </w:rPr>
        <w:t>В целях обеспечения прав</w:t>
      </w:r>
      <w:r>
        <w:rPr>
          <w:bCs/>
          <w:szCs w:val="28"/>
        </w:rPr>
        <w:t xml:space="preserve"> </w:t>
      </w:r>
      <w:r>
        <w:t xml:space="preserve">зарегистрированных кандидатов </w:t>
      </w:r>
      <w:r w:rsidRPr="0002238E">
        <w:rPr>
          <w:bCs/>
          <w:szCs w:val="28"/>
        </w:rPr>
        <w:t>на проведение предвыборной агитации посредством агитационных публичных мероприятий, руководствуясь ч</w:t>
      </w:r>
      <w:r>
        <w:rPr>
          <w:bCs/>
          <w:szCs w:val="28"/>
        </w:rPr>
        <w:t xml:space="preserve">астью </w:t>
      </w:r>
      <w:r w:rsidRPr="0002238E">
        <w:rPr>
          <w:bCs/>
          <w:szCs w:val="28"/>
        </w:rPr>
        <w:t>3 ст</w:t>
      </w:r>
      <w:r>
        <w:rPr>
          <w:bCs/>
          <w:szCs w:val="28"/>
        </w:rPr>
        <w:t xml:space="preserve">атьи 40 </w:t>
      </w:r>
      <w:r w:rsidRPr="0001566B">
        <w:rPr>
          <w:szCs w:val="28"/>
        </w:rPr>
        <w:t xml:space="preserve">Областного </w:t>
      </w:r>
      <w:proofErr w:type="gramStart"/>
      <w:r w:rsidRPr="0001566B">
        <w:rPr>
          <w:szCs w:val="28"/>
        </w:rPr>
        <w:t>закона</w:t>
      </w:r>
      <w:r>
        <w:rPr>
          <w:szCs w:val="28"/>
        </w:rPr>
        <w:br/>
      </w:r>
      <w:r w:rsidRPr="0001566B">
        <w:rPr>
          <w:szCs w:val="28"/>
        </w:rPr>
        <w:t>«</w:t>
      </w:r>
      <w:proofErr w:type="gramEnd"/>
      <w:r w:rsidRPr="0001566B">
        <w:rPr>
          <w:szCs w:val="28"/>
        </w:rPr>
        <w:t>О выборах глав муниципальных образований в Ростовской области» № 429-ЗС от 28.12.2005г.</w:t>
      </w:r>
      <w:r w:rsidR="00674929">
        <w:rPr>
          <w:color w:val="000000"/>
        </w:rPr>
        <w:t>,</w:t>
      </w:r>
    </w:p>
    <w:p w:rsidR="005D75EC" w:rsidRDefault="005D75EC" w:rsidP="00E71459">
      <w:pPr>
        <w:pStyle w:val="a3"/>
        <w:spacing w:line="360" w:lineRule="auto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B6D8A" w:rsidRPr="009B6D8A" w:rsidRDefault="009B6D8A" w:rsidP="00E71459">
      <w:pPr>
        <w:pStyle w:val="a3"/>
        <w:spacing w:line="360" w:lineRule="auto"/>
        <w:ind w:firstLine="709"/>
        <w:jc w:val="both"/>
        <w:rPr>
          <w:sz w:val="16"/>
        </w:rPr>
      </w:pPr>
    </w:p>
    <w:p w:rsidR="00E71459" w:rsidRDefault="00E71459" w:rsidP="00E71459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szCs w:val="28"/>
        </w:rPr>
      </w:pPr>
      <w:r w:rsidRPr="0002238E">
        <w:rPr>
          <w:b w:val="0"/>
        </w:rPr>
        <w:t>Установить время предоставления помещений</w:t>
      </w:r>
      <w:r>
        <w:rPr>
          <w:b w:val="0"/>
        </w:rPr>
        <w:t xml:space="preserve"> </w:t>
      </w:r>
      <w:r w:rsidRPr="0002238E">
        <w:rPr>
          <w:b w:val="0"/>
        </w:rPr>
        <w:t xml:space="preserve">для проведения предвыборной агитации посредством агитационных публичных </w:t>
      </w:r>
      <w:r w:rsidRPr="00251D9F">
        <w:rPr>
          <w:b w:val="0"/>
        </w:rPr>
        <w:t>мероприятий</w:t>
      </w:r>
      <w:r w:rsidR="002F2E0C">
        <w:rPr>
          <w:b w:val="0"/>
        </w:rPr>
        <w:t xml:space="preserve"> – 2 часа</w:t>
      </w:r>
      <w:r w:rsidRPr="0002238E">
        <w:rPr>
          <w:b w:val="0"/>
          <w:szCs w:val="28"/>
        </w:rPr>
        <w:t>.</w:t>
      </w:r>
    </w:p>
    <w:p w:rsidR="002F2E0C" w:rsidRDefault="002F2E0C" w:rsidP="002F2E0C">
      <w:pPr>
        <w:pStyle w:val="a7"/>
        <w:tabs>
          <w:tab w:val="clear" w:pos="7938"/>
          <w:tab w:val="left" w:pos="0"/>
        </w:tabs>
        <w:spacing w:line="360" w:lineRule="auto"/>
        <w:ind w:left="709" w:right="7"/>
        <w:rPr>
          <w:b w:val="0"/>
          <w:szCs w:val="28"/>
        </w:rPr>
      </w:pPr>
    </w:p>
    <w:p w:rsidR="00E71459" w:rsidRDefault="00E71459" w:rsidP="00E71459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szCs w:val="28"/>
        </w:rPr>
      </w:pPr>
      <w:r w:rsidRPr="00E71459">
        <w:rPr>
          <w:b w:val="0"/>
        </w:rPr>
        <w:t>Главам сельских поселений Кашарского района для проведения встреч избирателей с зарегистрированными кандидатами, их доверенными лицами, представителями политических партий, предоставлять помещения на безвозмездной основе в установленное время в течение трех дней со дня подачи заявок с незамедлительным уведомлением о поступлении заявки территориальной избирательной комиссии.</w:t>
      </w:r>
    </w:p>
    <w:p w:rsidR="00E71459" w:rsidRDefault="00E71459" w:rsidP="00E71459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szCs w:val="28"/>
        </w:rPr>
      </w:pPr>
      <w:r w:rsidRPr="00E71459">
        <w:rPr>
          <w:b w:val="0"/>
          <w:szCs w:val="28"/>
        </w:rPr>
        <w:lastRenderedPageBreak/>
        <w:t>Направить настоящее постановление в местные отделения политических партий.</w:t>
      </w:r>
    </w:p>
    <w:p w:rsidR="002F2E0C" w:rsidRDefault="002F2E0C" w:rsidP="002F2E0C">
      <w:pPr>
        <w:pStyle w:val="a7"/>
        <w:tabs>
          <w:tab w:val="clear" w:pos="7938"/>
          <w:tab w:val="left" w:pos="0"/>
        </w:tabs>
        <w:spacing w:line="360" w:lineRule="auto"/>
        <w:ind w:left="709" w:right="7"/>
        <w:rPr>
          <w:b w:val="0"/>
          <w:szCs w:val="28"/>
        </w:rPr>
      </w:pPr>
    </w:p>
    <w:p w:rsidR="00E71459" w:rsidRPr="00E71459" w:rsidRDefault="00E71459" w:rsidP="00E71459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szCs w:val="28"/>
        </w:rPr>
      </w:pPr>
      <w:r w:rsidRPr="00E71459">
        <w:rPr>
          <w:b w:val="0"/>
          <w:szCs w:val="28"/>
        </w:rPr>
        <w:t>Контроль за выполнением данного постановления возложить на заместителя председателя комиссии Ю.А. Пасикова.</w:t>
      </w:r>
    </w:p>
    <w:p w:rsidR="009B6D8A" w:rsidRDefault="009B6D8A" w:rsidP="00E71459">
      <w:pPr>
        <w:spacing w:line="360" w:lineRule="auto"/>
        <w:jc w:val="both"/>
        <w:rPr>
          <w:szCs w:val="28"/>
        </w:rPr>
      </w:pPr>
    </w:p>
    <w:p w:rsidR="00EE5CD8" w:rsidRDefault="00EE5CD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8B6392" w:rsidRDefault="005D75EC" w:rsidP="0099691A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E71459">
        <w:rPr>
          <w:szCs w:val="28"/>
        </w:rPr>
        <w:t>Л.Ю. Злобина</w:t>
      </w:r>
    </w:p>
    <w:sectPr w:rsidR="008B6392" w:rsidSect="009B6D8A">
      <w:headerReference w:type="defaul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1FE" w:rsidRDefault="00BE41FE" w:rsidP="00907E6E">
      <w:r>
        <w:separator/>
      </w:r>
    </w:p>
  </w:endnote>
  <w:endnote w:type="continuationSeparator" w:id="0">
    <w:p w:rsidR="00BE41FE" w:rsidRDefault="00BE41FE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1FE" w:rsidRDefault="00BE41FE" w:rsidP="00907E6E">
      <w:r>
        <w:separator/>
      </w:r>
    </w:p>
  </w:footnote>
  <w:footnote w:type="continuationSeparator" w:id="0">
    <w:p w:rsidR="00BE41FE" w:rsidRDefault="00BE41FE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271090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238E"/>
    <w:rsid w:val="00023069"/>
    <w:rsid w:val="00031E02"/>
    <w:rsid w:val="00035543"/>
    <w:rsid w:val="00084D1F"/>
    <w:rsid w:val="00086841"/>
    <w:rsid w:val="0009420A"/>
    <w:rsid w:val="000B4871"/>
    <w:rsid w:val="000F6260"/>
    <w:rsid w:val="0014231D"/>
    <w:rsid w:val="0017575A"/>
    <w:rsid w:val="00195764"/>
    <w:rsid w:val="001D1DBF"/>
    <w:rsid w:val="001D4ADA"/>
    <w:rsid w:val="00251D9F"/>
    <w:rsid w:val="00271090"/>
    <w:rsid w:val="00277710"/>
    <w:rsid w:val="00281524"/>
    <w:rsid w:val="002F2E0C"/>
    <w:rsid w:val="0031712C"/>
    <w:rsid w:val="003174AF"/>
    <w:rsid w:val="00322D73"/>
    <w:rsid w:val="0036366B"/>
    <w:rsid w:val="00377C5A"/>
    <w:rsid w:val="003870B9"/>
    <w:rsid w:val="003D4F70"/>
    <w:rsid w:val="003F32AB"/>
    <w:rsid w:val="004702DB"/>
    <w:rsid w:val="004A434F"/>
    <w:rsid w:val="0050488A"/>
    <w:rsid w:val="0051683B"/>
    <w:rsid w:val="00532A00"/>
    <w:rsid w:val="005442DA"/>
    <w:rsid w:val="0056323F"/>
    <w:rsid w:val="005A4A52"/>
    <w:rsid w:val="005C610E"/>
    <w:rsid w:val="005D75EC"/>
    <w:rsid w:val="00623FED"/>
    <w:rsid w:val="00652F4D"/>
    <w:rsid w:val="00674929"/>
    <w:rsid w:val="0068304B"/>
    <w:rsid w:val="006B3927"/>
    <w:rsid w:val="006E1345"/>
    <w:rsid w:val="00746ABD"/>
    <w:rsid w:val="0078407E"/>
    <w:rsid w:val="00794051"/>
    <w:rsid w:val="00794B6D"/>
    <w:rsid w:val="00830B69"/>
    <w:rsid w:val="00844895"/>
    <w:rsid w:val="00884177"/>
    <w:rsid w:val="008859EF"/>
    <w:rsid w:val="008912BC"/>
    <w:rsid w:val="008A7AB0"/>
    <w:rsid w:val="008B6392"/>
    <w:rsid w:val="008F22EA"/>
    <w:rsid w:val="009063C3"/>
    <w:rsid w:val="009071F2"/>
    <w:rsid w:val="00907E6E"/>
    <w:rsid w:val="0093494D"/>
    <w:rsid w:val="00942987"/>
    <w:rsid w:val="009478C2"/>
    <w:rsid w:val="0095024A"/>
    <w:rsid w:val="0095447E"/>
    <w:rsid w:val="00960459"/>
    <w:rsid w:val="009673E0"/>
    <w:rsid w:val="00994FF6"/>
    <w:rsid w:val="0099691A"/>
    <w:rsid w:val="009B0B56"/>
    <w:rsid w:val="009B6D8A"/>
    <w:rsid w:val="009C1806"/>
    <w:rsid w:val="009C6ED9"/>
    <w:rsid w:val="009F7B04"/>
    <w:rsid w:val="00A32AC1"/>
    <w:rsid w:val="00AA2217"/>
    <w:rsid w:val="00AF5079"/>
    <w:rsid w:val="00B6297D"/>
    <w:rsid w:val="00BB2C21"/>
    <w:rsid w:val="00BD37CE"/>
    <w:rsid w:val="00BE41FE"/>
    <w:rsid w:val="00BF0E25"/>
    <w:rsid w:val="00C47793"/>
    <w:rsid w:val="00C77F50"/>
    <w:rsid w:val="00CB20CE"/>
    <w:rsid w:val="00CE69F2"/>
    <w:rsid w:val="00CF739A"/>
    <w:rsid w:val="00D20984"/>
    <w:rsid w:val="00D85196"/>
    <w:rsid w:val="00D85F2D"/>
    <w:rsid w:val="00D86030"/>
    <w:rsid w:val="00D93653"/>
    <w:rsid w:val="00DD4B49"/>
    <w:rsid w:val="00DF510A"/>
    <w:rsid w:val="00E072BD"/>
    <w:rsid w:val="00E130B6"/>
    <w:rsid w:val="00E23C7A"/>
    <w:rsid w:val="00E567C7"/>
    <w:rsid w:val="00E71459"/>
    <w:rsid w:val="00EA0674"/>
    <w:rsid w:val="00EE5CD8"/>
    <w:rsid w:val="00EF7073"/>
    <w:rsid w:val="00F07EA3"/>
    <w:rsid w:val="00F20CDA"/>
    <w:rsid w:val="00F677BF"/>
    <w:rsid w:val="00FD70C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C45630-674D-4F46-BBE4-AACDCE047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styleId="3">
    <w:name w:val="Body Text Indent 3"/>
    <w:basedOn w:val="a"/>
    <w:link w:val="30"/>
    <w:uiPriority w:val="99"/>
    <w:semiHidden/>
    <w:unhideWhenUsed/>
    <w:rsid w:val="00251D9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51D9F"/>
    <w:rPr>
      <w:sz w:val="16"/>
      <w:szCs w:val="16"/>
      <w:lang w:eastAsia="ar-SA"/>
    </w:rPr>
  </w:style>
  <w:style w:type="paragraph" w:customStyle="1" w:styleId="14-1512-1">
    <w:name w:val="Текст 14-1.5.Стиль12-1"/>
    <w:basedOn w:val="a"/>
    <w:rsid w:val="0067492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customStyle="1" w:styleId="14">
    <w:name w:val="полтора 14"/>
    <w:basedOn w:val="a"/>
    <w:rsid w:val="009B6D8A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2012-08-17T09:29:00Z</cp:lastPrinted>
  <dcterms:created xsi:type="dcterms:W3CDTF">2017-02-14T12:36:00Z</dcterms:created>
  <dcterms:modified xsi:type="dcterms:W3CDTF">2017-02-14T12:36:00Z</dcterms:modified>
</cp:coreProperties>
</file>