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D75EC" w:rsidRDefault="005D75EC" w:rsidP="005D75EC">
      <w:pPr>
        <w:pageBreakBefore/>
        <w:rPr>
          <w:b/>
          <w:color w:val="000000"/>
          <w:sz w:val="34"/>
        </w:rPr>
      </w:pPr>
      <w:bookmarkStart w:id="0" w:name="_GoBack"/>
      <w:bookmarkEnd w:id="0"/>
      <w:r>
        <w:rPr>
          <w:b/>
          <w:color w:val="000000"/>
          <w:sz w:val="34"/>
        </w:rPr>
        <w:t xml:space="preserve">ТЕРРИТОРИАЛЬНАЯ ИЗБИРАТЕЛЬНАЯ КОМИССИЯ </w:t>
      </w:r>
    </w:p>
    <w:p w:rsidR="005D75EC" w:rsidRDefault="005D75EC" w:rsidP="005D75EC">
      <w:pPr>
        <w:rPr>
          <w:b/>
          <w:bCs/>
          <w:color w:val="000000"/>
          <w:sz w:val="32"/>
          <w:szCs w:val="32"/>
        </w:rPr>
      </w:pPr>
      <w:r>
        <w:rPr>
          <w:b/>
          <w:bCs/>
          <w:color w:val="000000"/>
          <w:sz w:val="32"/>
          <w:szCs w:val="32"/>
        </w:rPr>
        <w:t>КАШАРСКОГО РАЙОНА РОСТОВСКОЙ ОБЛАСТИ</w:t>
      </w:r>
    </w:p>
    <w:p w:rsidR="005D75EC" w:rsidRDefault="005D75EC" w:rsidP="005D75EC">
      <w:pPr>
        <w:rPr>
          <w:b/>
          <w:bCs/>
          <w:color w:val="000000"/>
          <w:sz w:val="32"/>
          <w:szCs w:val="32"/>
        </w:rPr>
      </w:pPr>
    </w:p>
    <w:p w:rsidR="005D75EC" w:rsidRDefault="005D75EC" w:rsidP="005D75EC">
      <w:pPr>
        <w:rPr>
          <w:b/>
          <w:color w:val="000000"/>
          <w:spacing w:val="60"/>
          <w:sz w:val="32"/>
        </w:rPr>
      </w:pPr>
      <w:r>
        <w:rPr>
          <w:b/>
          <w:color w:val="000000"/>
          <w:spacing w:val="60"/>
          <w:sz w:val="32"/>
        </w:rPr>
        <w:t>ПОСТАНОВЛЕНИЕ</w:t>
      </w:r>
    </w:p>
    <w:p w:rsidR="005D75EC" w:rsidRDefault="005D75EC" w:rsidP="005D75EC">
      <w:pPr>
        <w:pStyle w:val="10"/>
        <w:keepNext w:val="0"/>
        <w:autoSpaceDE/>
        <w:rPr>
          <w:rFonts w:ascii="ༀЀ" w:hAnsi="ༀЀ"/>
          <w:color w:val="000000"/>
        </w:rPr>
      </w:pPr>
    </w:p>
    <w:tbl>
      <w:tblPr>
        <w:tblW w:w="0" w:type="auto"/>
        <w:tblInd w:w="-79" w:type="dxa"/>
        <w:tblLayout w:type="fixed"/>
        <w:tblLook w:val="0000" w:firstRow="0" w:lastRow="0" w:firstColumn="0" w:lastColumn="0" w:noHBand="0" w:noVBand="0"/>
      </w:tblPr>
      <w:tblGrid>
        <w:gridCol w:w="3436"/>
        <w:gridCol w:w="3107"/>
        <w:gridCol w:w="3368"/>
      </w:tblGrid>
      <w:tr w:rsidR="005D75EC" w:rsidRPr="00940F02">
        <w:tc>
          <w:tcPr>
            <w:tcW w:w="3436" w:type="dxa"/>
            <w:shd w:val="clear" w:color="auto" w:fill="auto"/>
          </w:tcPr>
          <w:p w:rsidR="005D75EC" w:rsidRPr="00940F02" w:rsidRDefault="0098468B" w:rsidP="00267106">
            <w:pPr>
              <w:snapToGrid w:val="0"/>
            </w:pPr>
            <w:r w:rsidRPr="00940F02">
              <w:rPr>
                <w:szCs w:val="28"/>
                <w:lang w:val="en-US"/>
              </w:rPr>
              <w:t>24 июня 2014 года</w:t>
            </w:r>
          </w:p>
        </w:tc>
        <w:tc>
          <w:tcPr>
            <w:tcW w:w="3107" w:type="dxa"/>
            <w:shd w:val="clear" w:color="auto" w:fill="auto"/>
          </w:tcPr>
          <w:p w:rsidR="005D75EC" w:rsidRPr="00940F02" w:rsidRDefault="005D75EC" w:rsidP="005A4A52">
            <w:pPr>
              <w:snapToGrid w:val="0"/>
            </w:pPr>
          </w:p>
        </w:tc>
        <w:tc>
          <w:tcPr>
            <w:tcW w:w="3368" w:type="dxa"/>
            <w:shd w:val="clear" w:color="auto" w:fill="auto"/>
          </w:tcPr>
          <w:p w:rsidR="005D75EC" w:rsidRPr="00940F02" w:rsidRDefault="005D75EC" w:rsidP="00267106">
            <w:pPr>
              <w:snapToGrid w:val="0"/>
              <w:rPr>
                <w:lang w:val="en-US"/>
              </w:rPr>
            </w:pPr>
            <w:r w:rsidRPr="00940F02">
              <w:t xml:space="preserve">№ </w:t>
            </w:r>
            <w:r w:rsidR="0092275B" w:rsidRPr="00940F02">
              <w:rPr>
                <w:szCs w:val="28"/>
              </w:rPr>
              <w:t>121-10</w:t>
            </w:r>
            <w:r w:rsidR="0092275B" w:rsidRPr="00940F02">
              <w:rPr>
                <w:szCs w:val="28"/>
                <w:lang w:val="en-US"/>
              </w:rPr>
              <w:t>39</w:t>
            </w:r>
          </w:p>
        </w:tc>
      </w:tr>
    </w:tbl>
    <w:p w:rsidR="005D75EC" w:rsidRDefault="005D75EC" w:rsidP="005D75EC">
      <w:pPr>
        <w:spacing w:before="240"/>
        <w:rPr>
          <w:color w:val="000000"/>
        </w:rPr>
      </w:pPr>
      <w:r>
        <w:rPr>
          <w:color w:val="000000"/>
        </w:rPr>
        <w:t>сл. Кашары</w:t>
      </w:r>
    </w:p>
    <w:tbl>
      <w:tblPr>
        <w:tblW w:w="0" w:type="auto"/>
        <w:tblInd w:w="11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840"/>
      </w:tblGrid>
      <w:tr w:rsidR="005D75EC" w:rsidRPr="009B4B34" w:rsidTr="00196EB3">
        <w:tc>
          <w:tcPr>
            <w:tcW w:w="6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5D75EC" w:rsidRPr="00940F02" w:rsidRDefault="00D84034" w:rsidP="00940F02">
            <w:pPr>
              <w:spacing w:before="240"/>
              <w:jc w:val="both"/>
              <w:rPr>
                <w:b/>
              </w:rPr>
            </w:pPr>
            <w:r w:rsidRPr="00940F02">
              <w:rPr>
                <w:b/>
              </w:rPr>
              <w:t>О</w:t>
            </w:r>
            <w:r w:rsidR="00940F02" w:rsidRPr="00940F02">
              <w:rPr>
                <w:b/>
              </w:rPr>
              <w:t>б утверждении</w:t>
            </w:r>
            <w:r w:rsidRPr="00940F02">
              <w:rPr>
                <w:b/>
              </w:rPr>
              <w:t xml:space="preserve"> Положени</w:t>
            </w:r>
            <w:r w:rsidR="00940F02" w:rsidRPr="00940F02">
              <w:rPr>
                <w:b/>
              </w:rPr>
              <w:t>я</w:t>
            </w:r>
            <w:r w:rsidRPr="00940F02">
              <w:rPr>
                <w:b/>
              </w:rPr>
              <w:t xml:space="preserve"> о рабочей группе</w:t>
            </w:r>
            <w:r w:rsidR="00940F02" w:rsidRPr="00940F02">
              <w:rPr>
                <w:b/>
              </w:rPr>
              <w:t xml:space="preserve"> при Т</w:t>
            </w:r>
            <w:r w:rsidRPr="00940F02">
              <w:rPr>
                <w:b/>
              </w:rPr>
              <w:t>ерриториальной избирательной комиссии Кашарского района по контролю за соблюдением правил предвыборной агитации при проведении</w:t>
            </w:r>
            <w:r w:rsidRPr="00940F02">
              <w:rPr>
                <w:b/>
                <w:szCs w:val="28"/>
              </w:rPr>
              <w:t xml:space="preserve"> </w:t>
            </w:r>
            <w:r w:rsidR="00267106" w:rsidRPr="00940F02">
              <w:rPr>
                <w:b/>
                <w:szCs w:val="28"/>
              </w:rPr>
              <w:t xml:space="preserve">выборов </w:t>
            </w:r>
            <w:r w:rsidR="004B1364" w:rsidRPr="00940F02">
              <w:rPr>
                <w:b/>
                <w:szCs w:val="28"/>
              </w:rPr>
              <w:t>депутатов Собрания депутатов Кашарского района Ростовской области пятого созыва</w:t>
            </w:r>
          </w:p>
        </w:tc>
      </w:tr>
    </w:tbl>
    <w:p w:rsidR="005D75EC" w:rsidRPr="00E9793B" w:rsidRDefault="005D75EC" w:rsidP="005D75EC">
      <w:pPr>
        <w:pStyle w:val="a3"/>
        <w:ind w:firstLine="567"/>
        <w:rPr>
          <w:b/>
          <w:szCs w:val="28"/>
        </w:rPr>
      </w:pPr>
    </w:p>
    <w:p w:rsidR="002B5D06" w:rsidRPr="005E0C74" w:rsidRDefault="005E0C74" w:rsidP="005E0C74">
      <w:pPr>
        <w:pStyle w:val="a6"/>
        <w:spacing w:after="0" w:line="360" w:lineRule="auto"/>
        <w:ind w:left="0" w:firstLine="720"/>
        <w:jc w:val="both"/>
      </w:pPr>
      <w:r>
        <w:t>Для координации работы Т</w:t>
      </w:r>
      <w:r w:rsidRPr="007F3C94">
        <w:t xml:space="preserve">ерриториальной избирательной комиссии Кашарского района </w:t>
      </w:r>
      <w:r>
        <w:t>в период подготовки и проведения</w:t>
      </w:r>
      <w:r w:rsidRPr="006C3328">
        <w:rPr>
          <w:szCs w:val="28"/>
        </w:rPr>
        <w:t xml:space="preserve"> </w:t>
      </w:r>
      <w:r w:rsidRPr="00CD4E23">
        <w:rPr>
          <w:szCs w:val="28"/>
        </w:rPr>
        <w:t>выборов</w:t>
      </w:r>
      <w:r>
        <w:rPr>
          <w:szCs w:val="28"/>
        </w:rPr>
        <w:t xml:space="preserve"> депутатов Собрания депутатов Кашарского района Ростовской области пятого созыва,</w:t>
      </w:r>
    </w:p>
    <w:p w:rsidR="00853DF2" w:rsidRPr="00E9793B" w:rsidRDefault="00853DF2" w:rsidP="005D75EC">
      <w:pPr>
        <w:pStyle w:val="a3"/>
        <w:ind w:firstLine="709"/>
        <w:jc w:val="both"/>
        <w:rPr>
          <w:sz w:val="16"/>
        </w:rPr>
      </w:pPr>
    </w:p>
    <w:p w:rsidR="005D75EC" w:rsidRDefault="005D75EC" w:rsidP="005D75EC">
      <w:pPr>
        <w:pStyle w:val="a3"/>
        <w:ind w:firstLine="709"/>
        <w:jc w:val="both"/>
      </w:pPr>
      <w:r>
        <w:t>Т</w:t>
      </w:r>
      <w:r w:rsidRPr="006B07D2">
        <w:t xml:space="preserve">ерриториальная избирательная комиссия </w:t>
      </w:r>
      <w:r>
        <w:rPr>
          <w:szCs w:val="26"/>
        </w:rPr>
        <w:t>Кашарского района Ростовской области</w:t>
      </w:r>
      <w:r w:rsidRPr="006B07D2">
        <w:t xml:space="preserve"> </w:t>
      </w:r>
      <w:r>
        <w:t>ПОСТАНОВЛЯЕТ</w:t>
      </w:r>
      <w:r w:rsidRPr="006B07D2">
        <w:t>:</w:t>
      </w:r>
    </w:p>
    <w:p w:rsidR="009673E0" w:rsidRPr="009673E0" w:rsidRDefault="009673E0" w:rsidP="005D75EC">
      <w:pPr>
        <w:pStyle w:val="a3"/>
        <w:ind w:firstLine="709"/>
        <w:jc w:val="both"/>
        <w:rPr>
          <w:sz w:val="16"/>
          <w:szCs w:val="16"/>
        </w:rPr>
      </w:pPr>
    </w:p>
    <w:p w:rsidR="00D84034" w:rsidRPr="006B07D2" w:rsidRDefault="00D84034" w:rsidP="00D84034">
      <w:pPr>
        <w:pStyle w:val="a3"/>
        <w:spacing w:line="360" w:lineRule="auto"/>
        <w:jc w:val="both"/>
        <w:rPr>
          <w:szCs w:val="28"/>
        </w:rPr>
      </w:pPr>
      <w:r>
        <w:t xml:space="preserve">1. </w:t>
      </w:r>
      <w:r w:rsidRPr="007F3C94">
        <w:rPr>
          <w:bCs/>
          <w:szCs w:val="28"/>
        </w:rPr>
        <w:t>Утвердить Положение</w:t>
      </w:r>
      <w:r>
        <w:rPr>
          <w:bCs/>
          <w:szCs w:val="28"/>
        </w:rPr>
        <w:t xml:space="preserve"> о р</w:t>
      </w:r>
      <w:r w:rsidRPr="007F3C94">
        <w:rPr>
          <w:bCs/>
          <w:szCs w:val="28"/>
        </w:rPr>
        <w:t>абочей групп</w:t>
      </w:r>
      <w:r>
        <w:rPr>
          <w:bCs/>
          <w:szCs w:val="28"/>
        </w:rPr>
        <w:t>е</w:t>
      </w:r>
      <w:r w:rsidRPr="007F3C94">
        <w:rPr>
          <w:bCs/>
          <w:szCs w:val="28"/>
        </w:rPr>
        <w:t xml:space="preserve"> </w:t>
      </w:r>
      <w:r w:rsidR="00940F02">
        <w:t>при Т</w:t>
      </w:r>
      <w:r w:rsidRPr="007F3C94">
        <w:t xml:space="preserve">ерриториальной избирательной комиссии Кашарского района по контролю за соблюдением правил проведения предвыборной агитации </w:t>
      </w:r>
      <w:r>
        <w:rPr>
          <w:bCs/>
          <w:szCs w:val="28"/>
        </w:rPr>
        <w:t>(прилагается).</w:t>
      </w:r>
    </w:p>
    <w:p w:rsidR="00D84034" w:rsidRPr="006B07D2" w:rsidRDefault="00D84034" w:rsidP="00D84034">
      <w:pPr>
        <w:spacing w:line="360" w:lineRule="auto"/>
        <w:jc w:val="both"/>
        <w:rPr>
          <w:szCs w:val="28"/>
        </w:rPr>
      </w:pPr>
      <w:r>
        <w:rPr>
          <w:szCs w:val="28"/>
        </w:rPr>
        <w:t>2. Контроль за выполнением настоящего постановления возложить на заместителя председателя комиссии Ю.А. Пасикова.</w:t>
      </w:r>
    </w:p>
    <w:p w:rsidR="00F40D88" w:rsidRDefault="00F40D88" w:rsidP="00F40D88">
      <w:pPr>
        <w:pStyle w:val="14-1512-1"/>
        <w:ind w:left="1080" w:firstLine="0"/>
        <w:rPr>
          <w:sz w:val="28"/>
          <w:szCs w:val="28"/>
        </w:rPr>
      </w:pPr>
    </w:p>
    <w:p w:rsidR="005E0C74" w:rsidRPr="00CD4E23" w:rsidRDefault="005E0C74" w:rsidP="00F40D88">
      <w:pPr>
        <w:pStyle w:val="14-1512-1"/>
        <w:ind w:left="1080" w:firstLine="0"/>
        <w:rPr>
          <w:sz w:val="28"/>
          <w:szCs w:val="28"/>
        </w:rPr>
      </w:pPr>
    </w:p>
    <w:p w:rsidR="005D75EC" w:rsidRDefault="005D75EC" w:rsidP="005D75EC">
      <w:pPr>
        <w:jc w:val="both"/>
        <w:rPr>
          <w:szCs w:val="28"/>
        </w:rPr>
      </w:pPr>
      <w:r>
        <w:rPr>
          <w:szCs w:val="28"/>
        </w:rPr>
        <w:t xml:space="preserve">Председатель </w:t>
      </w:r>
      <w:r w:rsidRPr="00D20984">
        <w:rPr>
          <w:szCs w:val="28"/>
        </w:rPr>
        <w:t>комиссии</w:t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 w:rsidRPr="00D20984">
        <w:rPr>
          <w:szCs w:val="28"/>
        </w:rPr>
        <w:t xml:space="preserve">А.В. Артюх </w:t>
      </w:r>
    </w:p>
    <w:p w:rsidR="00D20984" w:rsidRDefault="00D20984" w:rsidP="005D75EC">
      <w:pPr>
        <w:jc w:val="both"/>
        <w:rPr>
          <w:szCs w:val="28"/>
        </w:rPr>
      </w:pPr>
    </w:p>
    <w:p w:rsidR="006610E6" w:rsidRDefault="005D75EC" w:rsidP="00B456DD">
      <w:pPr>
        <w:jc w:val="both"/>
        <w:rPr>
          <w:szCs w:val="28"/>
        </w:rPr>
      </w:pPr>
      <w:r>
        <w:rPr>
          <w:szCs w:val="28"/>
        </w:rPr>
        <w:t xml:space="preserve">Секретарь комиссии </w:t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  <w:t>Л.Ю. Злобина</w:t>
      </w:r>
    </w:p>
    <w:p w:rsidR="00BF5F77" w:rsidRPr="00994E27" w:rsidRDefault="00E94749" w:rsidP="00BF5F77">
      <w:pPr>
        <w:shd w:val="clear" w:color="auto" w:fill="FFFFFF"/>
        <w:ind w:left="2880"/>
        <w:rPr>
          <w:color w:val="000000"/>
          <w:spacing w:val="-2"/>
          <w:szCs w:val="28"/>
        </w:rPr>
      </w:pPr>
      <w:r>
        <w:rPr>
          <w:szCs w:val="28"/>
        </w:rPr>
        <w:br w:type="page"/>
      </w:r>
      <w:r w:rsidR="00BF5F77">
        <w:rPr>
          <w:color w:val="000000"/>
          <w:spacing w:val="-2"/>
          <w:szCs w:val="28"/>
        </w:rPr>
        <w:lastRenderedPageBreak/>
        <w:t>Приложение</w:t>
      </w:r>
    </w:p>
    <w:p w:rsidR="00BF5F77" w:rsidRPr="00994E27" w:rsidRDefault="00BF5F77" w:rsidP="00BF5F77">
      <w:pPr>
        <w:ind w:left="2880"/>
        <w:rPr>
          <w:color w:val="000000"/>
          <w:spacing w:val="-3"/>
          <w:szCs w:val="28"/>
        </w:rPr>
      </w:pPr>
      <w:r>
        <w:rPr>
          <w:color w:val="000000"/>
          <w:spacing w:val="-2"/>
          <w:szCs w:val="28"/>
        </w:rPr>
        <w:t xml:space="preserve">к </w:t>
      </w:r>
      <w:r w:rsidRPr="00994E27">
        <w:rPr>
          <w:color w:val="000000"/>
          <w:spacing w:val="-2"/>
          <w:szCs w:val="28"/>
        </w:rPr>
        <w:t>постановлени</w:t>
      </w:r>
      <w:r>
        <w:rPr>
          <w:color w:val="000000"/>
          <w:spacing w:val="-2"/>
          <w:szCs w:val="28"/>
        </w:rPr>
        <w:t xml:space="preserve">ю </w:t>
      </w:r>
      <w:r w:rsidR="00940F02">
        <w:rPr>
          <w:color w:val="000000"/>
          <w:spacing w:val="-2"/>
          <w:szCs w:val="28"/>
        </w:rPr>
        <w:t>Т</w:t>
      </w:r>
      <w:r w:rsidRPr="00994E27">
        <w:rPr>
          <w:color w:val="000000"/>
          <w:spacing w:val="-2"/>
          <w:szCs w:val="28"/>
        </w:rPr>
        <w:t>ерриториальной избирательной комиссии Кашарского района</w:t>
      </w:r>
      <w:r w:rsidRPr="00994E27">
        <w:rPr>
          <w:color w:val="000000"/>
          <w:spacing w:val="-2"/>
          <w:szCs w:val="28"/>
        </w:rPr>
        <w:br/>
      </w:r>
      <w:r w:rsidRPr="00994E27">
        <w:rPr>
          <w:color w:val="000000"/>
          <w:spacing w:val="-3"/>
          <w:szCs w:val="28"/>
        </w:rPr>
        <w:t xml:space="preserve">от </w:t>
      </w:r>
      <w:r w:rsidR="0098468B">
        <w:rPr>
          <w:color w:val="000000"/>
          <w:spacing w:val="-3"/>
          <w:szCs w:val="28"/>
        </w:rPr>
        <w:t>24 июня 2014 года</w:t>
      </w:r>
      <w:r>
        <w:rPr>
          <w:color w:val="000000"/>
          <w:spacing w:val="-3"/>
          <w:szCs w:val="28"/>
        </w:rPr>
        <w:t xml:space="preserve"> </w:t>
      </w:r>
      <w:r w:rsidRPr="00994E27">
        <w:rPr>
          <w:color w:val="000000"/>
          <w:spacing w:val="-3"/>
          <w:szCs w:val="28"/>
        </w:rPr>
        <w:t xml:space="preserve">№ </w:t>
      </w:r>
      <w:r w:rsidR="00940F02">
        <w:rPr>
          <w:color w:val="000000"/>
          <w:spacing w:val="-3"/>
          <w:szCs w:val="28"/>
        </w:rPr>
        <w:t>121-1039</w:t>
      </w:r>
    </w:p>
    <w:p w:rsidR="00300246" w:rsidRDefault="00300246" w:rsidP="00300246">
      <w:pPr>
        <w:pStyle w:val="ab"/>
        <w:tabs>
          <w:tab w:val="clear" w:pos="7938"/>
        </w:tabs>
        <w:ind w:left="0" w:right="1488"/>
        <w:rPr>
          <w:b w:val="0"/>
          <w:szCs w:val="28"/>
        </w:rPr>
      </w:pPr>
    </w:p>
    <w:p w:rsidR="00300246" w:rsidRDefault="00300246" w:rsidP="00300246">
      <w:pPr>
        <w:pStyle w:val="ab"/>
        <w:tabs>
          <w:tab w:val="clear" w:pos="7938"/>
        </w:tabs>
        <w:ind w:left="0" w:right="1488"/>
        <w:rPr>
          <w:b w:val="0"/>
          <w:szCs w:val="28"/>
        </w:rPr>
      </w:pPr>
    </w:p>
    <w:p w:rsidR="00D84034" w:rsidRDefault="00D84034" w:rsidP="00D84034">
      <w:pPr>
        <w:pStyle w:val="1"/>
        <w:spacing w:after="0"/>
      </w:pPr>
      <w:r>
        <w:t xml:space="preserve">ПОЛОЖЕНИЕ </w:t>
      </w:r>
    </w:p>
    <w:p w:rsidR="00D84034" w:rsidRPr="00940F02" w:rsidRDefault="00D84034" w:rsidP="00D84034">
      <w:pPr>
        <w:rPr>
          <w:bCs/>
        </w:rPr>
      </w:pPr>
      <w:r w:rsidRPr="00267106">
        <w:rPr>
          <w:bCs/>
          <w:szCs w:val="28"/>
        </w:rPr>
        <w:t>о Рабочей группе</w:t>
      </w:r>
      <w:r w:rsidR="00940F02">
        <w:rPr>
          <w:bCs/>
          <w:szCs w:val="28"/>
        </w:rPr>
        <w:t xml:space="preserve"> при Т</w:t>
      </w:r>
      <w:r w:rsidRPr="00267106">
        <w:rPr>
          <w:bCs/>
          <w:szCs w:val="28"/>
        </w:rPr>
        <w:t>ерриториальной избирательной комиссии</w:t>
      </w:r>
      <w:r w:rsidR="00267106">
        <w:rPr>
          <w:bCs/>
          <w:szCs w:val="28"/>
        </w:rPr>
        <w:br/>
      </w:r>
      <w:r w:rsidRPr="00267106">
        <w:rPr>
          <w:bCs/>
          <w:szCs w:val="28"/>
        </w:rPr>
        <w:t>Кашарского района по контролю за соблюдением правил</w:t>
      </w:r>
      <w:r w:rsidR="00267106">
        <w:rPr>
          <w:bCs/>
          <w:szCs w:val="28"/>
        </w:rPr>
        <w:t xml:space="preserve"> </w:t>
      </w:r>
      <w:r w:rsidRPr="00267106">
        <w:rPr>
          <w:bCs/>
          <w:szCs w:val="28"/>
        </w:rPr>
        <w:t xml:space="preserve">предвыборной агитации </w:t>
      </w:r>
      <w:r w:rsidRPr="00267106">
        <w:t xml:space="preserve">при </w:t>
      </w:r>
      <w:r w:rsidRPr="00940F02">
        <w:t>проведении</w:t>
      </w:r>
      <w:r w:rsidRPr="00940F02">
        <w:rPr>
          <w:szCs w:val="28"/>
        </w:rPr>
        <w:t xml:space="preserve"> </w:t>
      </w:r>
      <w:r w:rsidR="00267106" w:rsidRPr="00940F02">
        <w:rPr>
          <w:szCs w:val="28"/>
        </w:rPr>
        <w:t xml:space="preserve">выборов </w:t>
      </w:r>
      <w:r w:rsidR="00940F02" w:rsidRPr="00940F02">
        <w:rPr>
          <w:szCs w:val="28"/>
        </w:rPr>
        <w:t>депутатов Собрания депутатов Кашарского района Ростовской области пятого созыва</w:t>
      </w:r>
    </w:p>
    <w:p w:rsidR="00D84034" w:rsidRPr="00940F02" w:rsidRDefault="00D84034" w:rsidP="00D84034">
      <w:pPr>
        <w:ind w:firstLine="709"/>
        <w:rPr>
          <w:bCs/>
        </w:rPr>
      </w:pPr>
    </w:p>
    <w:p w:rsidR="00D84034" w:rsidRPr="00940F02" w:rsidRDefault="00D84034" w:rsidP="00D84034">
      <w:pPr>
        <w:ind w:firstLine="709"/>
        <w:rPr>
          <w:bCs/>
        </w:rPr>
      </w:pPr>
    </w:p>
    <w:p w:rsidR="00D84034" w:rsidRDefault="00D84034" w:rsidP="00D84034">
      <w:pPr>
        <w:tabs>
          <w:tab w:val="left" w:pos="513"/>
          <w:tab w:val="left" w:pos="684"/>
          <w:tab w:val="left" w:pos="912"/>
          <w:tab w:val="left" w:pos="1083"/>
          <w:tab w:val="left" w:pos="1368"/>
          <w:tab w:val="left" w:pos="1653"/>
        </w:tabs>
        <w:spacing w:line="360" w:lineRule="auto"/>
        <w:ind w:firstLine="709"/>
        <w:jc w:val="both"/>
      </w:pPr>
      <w:r w:rsidRPr="00940F02">
        <w:t>1. Настоящее Положение</w:t>
      </w:r>
      <w:r>
        <w:t xml:space="preserve"> определяет порядок и формы деятельности </w:t>
      </w:r>
      <w:r>
        <w:rPr>
          <w:szCs w:val="28"/>
        </w:rPr>
        <w:t>Рабочей группы</w:t>
      </w:r>
      <w:r w:rsidR="00940F02">
        <w:rPr>
          <w:szCs w:val="28"/>
        </w:rPr>
        <w:t xml:space="preserve"> при Т</w:t>
      </w:r>
      <w:r>
        <w:rPr>
          <w:szCs w:val="28"/>
        </w:rPr>
        <w:t xml:space="preserve">ерриториальной избирательной комиссии Кашарского района Ростовской области по контролю за соблюдением правил проведения предвыборной агитации </w:t>
      </w:r>
      <w:r>
        <w:t>при проведении</w:t>
      </w:r>
      <w:r w:rsidRPr="006C3328">
        <w:rPr>
          <w:szCs w:val="28"/>
        </w:rPr>
        <w:t xml:space="preserve"> </w:t>
      </w:r>
      <w:r w:rsidR="00267106" w:rsidRPr="00CD4E23">
        <w:rPr>
          <w:szCs w:val="28"/>
        </w:rPr>
        <w:t>выборов</w:t>
      </w:r>
      <w:r w:rsidR="00267106">
        <w:rPr>
          <w:szCs w:val="28"/>
        </w:rPr>
        <w:t xml:space="preserve"> </w:t>
      </w:r>
      <w:r w:rsidR="004B1364">
        <w:rPr>
          <w:szCs w:val="28"/>
        </w:rPr>
        <w:t>депутатов Собрания депутатов Кашарского района Ростовской области пятого созыва</w:t>
      </w:r>
      <w:r>
        <w:rPr>
          <w:szCs w:val="28"/>
        </w:rPr>
        <w:t xml:space="preserve"> (далее – Рабочая группа).</w:t>
      </w:r>
    </w:p>
    <w:p w:rsidR="00D84034" w:rsidRDefault="00D84034" w:rsidP="00D84034">
      <w:pPr>
        <w:tabs>
          <w:tab w:val="left" w:pos="513"/>
          <w:tab w:val="left" w:pos="684"/>
          <w:tab w:val="left" w:pos="912"/>
          <w:tab w:val="left" w:pos="1083"/>
          <w:tab w:val="left" w:pos="1368"/>
          <w:tab w:val="left" w:pos="1653"/>
        </w:tabs>
        <w:spacing w:line="360" w:lineRule="auto"/>
        <w:ind w:firstLine="709"/>
        <w:jc w:val="both"/>
      </w:pPr>
      <w:r>
        <w:t>2. Р</w:t>
      </w:r>
      <w:r>
        <w:rPr>
          <w:szCs w:val="28"/>
        </w:rPr>
        <w:t xml:space="preserve">абочая группа создаётся на период </w:t>
      </w:r>
      <w:r w:rsidR="00267106">
        <w:rPr>
          <w:szCs w:val="28"/>
        </w:rPr>
        <w:t xml:space="preserve">подготовки и </w:t>
      </w:r>
      <w:r>
        <w:t xml:space="preserve">проведения </w:t>
      </w:r>
      <w:r w:rsidR="00267106" w:rsidRPr="00CD4E23">
        <w:rPr>
          <w:szCs w:val="28"/>
        </w:rPr>
        <w:t>выборов</w:t>
      </w:r>
      <w:r w:rsidR="00267106">
        <w:rPr>
          <w:szCs w:val="28"/>
        </w:rPr>
        <w:t xml:space="preserve"> </w:t>
      </w:r>
      <w:r w:rsidR="004B1364">
        <w:rPr>
          <w:szCs w:val="28"/>
        </w:rPr>
        <w:t>депутатов Собрания депутатов Кашарского района Ростовской области пятого созыва</w:t>
      </w:r>
      <w:r>
        <w:t xml:space="preserve"> </w:t>
      </w:r>
      <w:r>
        <w:rPr>
          <w:szCs w:val="28"/>
        </w:rPr>
        <w:t xml:space="preserve">для обеспечения </w:t>
      </w:r>
      <w:r>
        <w:t>взаимодейст</w:t>
      </w:r>
      <w:r w:rsidR="00940F02">
        <w:t>вия Т</w:t>
      </w:r>
      <w:r>
        <w:t xml:space="preserve">ерриториальной избирательной комиссии Кашарского района с Избирательной комиссией Ростовской области при осуществлении контроля соблюдения правил предвыборной агитации политическими партиями, зарегистрировавшими федеральные списки кандидатов, их уполномоченными представителями и доверенными лицами, а также региональными отделениями политических партий в Ростовской области и иными субъектами, осуществляющими предвыборную агитацию. </w:t>
      </w:r>
    </w:p>
    <w:p w:rsidR="00D84034" w:rsidRDefault="00D84034" w:rsidP="00D84034">
      <w:pPr>
        <w:tabs>
          <w:tab w:val="left" w:pos="513"/>
          <w:tab w:val="left" w:pos="684"/>
          <w:tab w:val="left" w:pos="912"/>
          <w:tab w:val="left" w:pos="1083"/>
          <w:tab w:val="left" w:pos="1368"/>
          <w:tab w:val="left" w:pos="1653"/>
        </w:tabs>
        <w:spacing w:line="360" w:lineRule="auto"/>
        <w:ind w:firstLine="709"/>
        <w:jc w:val="both"/>
        <w:rPr>
          <w:szCs w:val="28"/>
        </w:rPr>
      </w:pPr>
      <w:r>
        <w:t xml:space="preserve">3. </w:t>
      </w:r>
      <w:r>
        <w:rPr>
          <w:szCs w:val="28"/>
        </w:rPr>
        <w:t>В своей деятельности Рабочая группа руководствуется Конституцией Российской Федерации, федеральным законом «Об основных гарантиях избирательных прав и права на участие в референдуме граждан Российской Федерации»,</w:t>
      </w:r>
      <w:r w:rsidR="00267106">
        <w:rPr>
          <w:szCs w:val="28"/>
        </w:rPr>
        <w:t xml:space="preserve"> </w:t>
      </w:r>
      <w:r w:rsidR="00267106" w:rsidRPr="0001566B">
        <w:rPr>
          <w:szCs w:val="28"/>
        </w:rPr>
        <w:t>Областн</w:t>
      </w:r>
      <w:r w:rsidR="00267106">
        <w:rPr>
          <w:szCs w:val="28"/>
        </w:rPr>
        <w:t xml:space="preserve">ым </w:t>
      </w:r>
      <w:r w:rsidR="00267106" w:rsidRPr="0001566B">
        <w:rPr>
          <w:szCs w:val="28"/>
        </w:rPr>
        <w:t>закон</w:t>
      </w:r>
      <w:r w:rsidR="00267106">
        <w:rPr>
          <w:szCs w:val="28"/>
        </w:rPr>
        <w:t xml:space="preserve">ом </w:t>
      </w:r>
      <w:r w:rsidR="00267106" w:rsidRPr="0001566B">
        <w:rPr>
          <w:szCs w:val="28"/>
        </w:rPr>
        <w:t xml:space="preserve">Ростовской области «О выборах депутатов представительных органов муниципальных образований в Ростовской </w:t>
      </w:r>
      <w:r w:rsidR="00267106" w:rsidRPr="0001566B">
        <w:rPr>
          <w:szCs w:val="28"/>
        </w:rPr>
        <w:lastRenderedPageBreak/>
        <w:t>области»</w:t>
      </w:r>
      <w:r w:rsidR="00267106">
        <w:rPr>
          <w:szCs w:val="28"/>
        </w:rPr>
        <w:t xml:space="preserve">, </w:t>
      </w:r>
      <w:r>
        <w:rPr>
          <w:szCs w:val="28"/>
        </w:rPr>
        <w:t>иными законами и нормативными правовыми актами Центральной избирательной комиссии Российской Федерации, решениями Избирательной комиссии Ростовской области и территориальной избирательной комиссии, настоящим Положением.</w:t>
      </w:r>
    </w:p>
    <w:p w:rsidR="00D84034" w:rsidRDefault="00D84034" w:rsidP="00D84034">
      <w:pPr>
        <w:tabs>
          <w:tab w:val="left" w:pos="513"/>
          <w:tab w:val="left" w:pos="684"/>
          <w:tab w:val="left" w:pos="912"/>
          <w:tab w:val="left" w:pos="1083"/>
          <w:tab w:val="left" w:pos="1368"/>
          <w:tab w:val="left" w:pos="1653"/>
        </w:tabs>
        <w:spacing w:line="360" w:lineRule="auto"/>
        <w:ind w:firstLine="709"/>
        <w:jc w:val="both"/>
        <w:rPr>
          <w:color w:val="000000"/>
        </w:rPr>
      </w:pPr>
      <w:r>
        <w:rPr>
          <w:color w:val="000000"/>
        </w:rPr>
        <w:t>4. Состав Рабочей груп</w:t>
      </w:r>
      <w:r w:rsidR="00940F02">
        <w:rPr>
          <w:color w:val="000000"/>
        </w:rPr>
        <w:t>пы утверждается постановлением Т</w:t>
      </w:r>
      <w:r>
        <w:rPr>
          <w:color w:val="000000"/>
        </w:rPr>
        <w:t xml:space="preserve">ерриториальной избирательной комиссии Кашарского района, неотъемлемым приложением к которому является Положение о Рабочей группе. Копия указанного постановления направляется председателем </w:t>
      </w:r>
      <w:r w:rsidR="00940F02">
        <w:rPr>
          <w:color w:val="000000"/>
        </w:rPr>
        <w:t>Т</w:t>
      </w:r>
      <w:r>
        <w:rPr>
          <w:color w:val="000000"/>
        </w:rPr>
        <w:t xml:space="preserve">ерриториальной избирательной комиссии Кашарского района в Избирательную комиссию Ростовской области. </w:t>
      </w:r>
    </w:p>
    <w:p w:rsidR="00D84034" w:rsidRDefault="00D84034" w:rsidP="00D84034">
      <w:pPr>
        <w:tabs>
          <w:tab w:val="left" w:pos="513"/>
          <w:tab w:val="left" w:pos="684"/>
          <w:tab w:val="left" w:pos="912"/>
          <w:tab w:val="left" w:pos="1083"/>
          <w:tab w:val="left" w:pos="1368"/>
          <w:tab w:val="left" w:pos="1653"/>
        </w:tabs>
        <w:spacing w:line="360" w:lineRule="auto"/>
        <w:ind w:firstLine="709"/>
        <w:jc w:val="both"/>
        <w:rPr>
          <w:color w:val="000000"/>
        </w:rPr>
      </w:pPr>
      <w:r>
        <w:t>5</w:t>
      </w:r>
      <w:r>
        <w:rPr>
          <w:color w:val="000000"/>
        </w:rPr>
        <w:t xml:space="preserve">. В состав Рабочей группы входят: </w:t>
      </w:r>
    </w:p>
    <w:p w:rsidR="00D84034" w:rsidRDefault="00940F02" w:rsidP="00D84034">
      <w:pPr>
        <w:numPr>
          <w:ilvl w:val="0"/>
          <w:numId w:val="27"/>
        </w:numPr>
        <w:tabs>
          <w:tab w:val="left" w:pos="0"/>
          <w:tab w:val="left" w:pos="993"/>
        </w:tabs>
        <w:spacing w:line="360" w:lineRule="auto"/>
        <w:ind w:left="0" w:firstLine="709"/>
        <w:jc w:val="both"/>
        <w:rPr>
          <w:szCs w:val="28"/>
        </w:rPr>
      </w:pPr>
      <w:r>
        <w:rPr>
          <w:szCs w:val="28"/>
        </w:rPr>
        <w:t>заместитель председателя Т</w:t>
      </w:r>
      <w:r w:rsidR="00D84034">
        <w:rPr>
          <w:szCs w:val="28"/>
        </w:rPr>
        <w:t xml:space="preserve">ерриториальной избирательной комиссии Кашарского района Ростовской области; </w:t>
      </w:r>
    </w:p>
    <w:p w:rsidR="00D84034" w:rsidRDefault="00940F02" w:rsidP="00D84034">
      <w:pPr>
        <w:numPr>
          <w:ilvl w:val="0"/>
          <w:numId w:val="27"/>
        </w:numPr>
        <w:tabs>
          <w:tab w:val="left" w:pos="0"/>
          <w:tab w:val="left" w:pos="993"/>
        </w:tabs>
        <w:spacing w:line="360" w:lineRule="auto"/>
        <w:ind w:left="0" w:firstLine="709"/>
        <w:jc w:val="both"/>
        <w:rPr>
          <w:szCs w:val="28"/>
        </w:rPr>
      </w:pPr>
      <w:r>
        <w:rPr>
          <w:szCs w:val="28"/>
        </w:rPr>
        <w:t>один из членов Т</w:t>
      </w:r>
      <w:r w:rsidR="00D84034">
        <w:rPr>
          <w:szCs w:val="28"/>
        </w:rPr>
        <w:t xml:space="preserve">ерриториальной избирательной комиссии Кашарского района Ростовской области с правом решающего голоса; </w:t>
      </w:r>
    </w:p>
    <w:p w:rsidR="00D84034" w:rsidRDefault="00D84034" w:rsidP="00D84034">
      <w:pPr>
        <w:numPr>
          <w:ilvl w:val="0"/>
          <w:numId w:val="27"/>
        </w:numPr>
        <w:tabs>
          <w:tab w:val="left" w:pos="0"/>
          <w:tab w:val="left" w:pos="993"/>
        </w:tabs>
        <w:spacing w:line="360" w:lineRule="auto"/>
        <w:ind w:left="0" w:firstLine="709"/>
        <w:jc w:val="both"/>
        <w:rPr>
          <w:szCs w:val="28"/>
        </w:rPr>
      </w:pPr>
      <w:r>
        <w:rPr>
          <w:szCs w:val="28"/>
        </w:rPr>
        <w:t xml:space="preserve">системный администратор территориального комплекса ГАС «Выборы»; </w:t>
      </w:r>
    </w:p>
    <w:p w:rsidR="00D84034" w:rsidRDefault="00D84034" w:rsidP="00D84034">
      <w:pPr>
        <w:numPr>
          <w:ilvl w:val="0"/>
          <w:numId w:val="27"/>
        </w:numPr>
        <w:tabs>
          <w:tab w:val="left" w:pos="0"/>
          <w:tab w:val="left" w:pos="993"/>
        </w:tabs>
        <w:spacing w:line="360" w:lineRule="auto"/>
        <w:ind w:left="0" w:firstLine="709"/>
        <w:jc w:val="both"/>
        <w:rPr>
          <w:szCs w:val="28"/>
        </w:rPr>
      </w:pPr>
      <w:r>
        <w:rPr>
          <w:szCs w:val="28"/>
        </w:rPr>
        <w:t xml:space="preserve">представитель администрации муниципального образования (по согласованию); </w:t>
      </w:r>
    </w:p>
    <w:p w:rsidR="00D84034" w:rsidRDefault="00D84034" w:rsidP="00D84034">
      <w:pPr>
        <w:numPr>
          <w:ilvl w:val="0"/>
          <w:numId w:val="27"/>
        </w:numPr>
        <w:tabs>
          <w:tab w:val="left" w:pos="0"/>
          <w:tab w:val="left" w:pos="993"/>
        </w:tabs>
        <w:spacing w:line="360" w:lineRule="auto"/>
        <w:ind w:left="0" w:firstLine="709"/>
        <w:jc w:val="both"/>
        <w:rPr>
          <w:szCs w:val="28"/>
        </w:rPr>
      </w:pPr>
      <w:r>
        <w:rPr>
          <w:szCs w:val="28"/>
        </w:rPr>
        <w:t xml:space="preserve">представитель управления (отдела) внутренних дел соответствующего муниципального образования (по согласованию); </w:t>
      </w:r>
    </w:p>
    <w:p w:rsidR="00D84034" w:rsidRDefault="00D84034" w:rsidP="00D84034">
      <w:pPr>
        <w:numPr>
          <w:ilvl w:val="0"/>
          <w:numId w:val="27"/>
        </w:numPr>
        <w:tabs>
          <w:tab w:val="left" w:pos="0"/>
          <w:tab w:val="left" w:pos="993"/>
        </w:tabs>
        <w:spacing w:line="360" w:lineRule="auto"/>
        <w:ind w:left="0" w:firstLine="709"/>
        <w:jc w:val="both"/>
        <w:rPr>
          <w:szCs w:val="28"/>
        </w:rPr>
      </w:pPr>
      <w:r>
        <w:rPr>
          <w:szCs w:val="28"/>
        </w:rPr>
        <w:t>иные лица, по решению территориальной избирательной комиссии.</w:t>
      </w:r>
    </w:p>
    <w:p w:rsidR="00D84034" w:rsidRDefault="00D84034" w:rsidP="00D84034">
      <w:pPr>
        <w:autoSpaceDE w:val="0"/>
        <w:autoSpaceDN w:val="0"/>
        <w:adjustRightInd w:val="0"/>
        <w:spacing w:line="360" w:lineRule="auto"/>
        <w:ind w:firstLine="709"/>
        <w:jc w:val="both"/>
      </w:pPr>
      <w:r>
        <w:t xml:space="preserve">6. Руководителем Рабочей группы является </w:t>
      </w:r>
      <w:r w:rsidR="009C7071">
        <w:rPr>
          <w:szCs w:val="28"/>
        </w:rPr>
        <w:t>руководитель КРС при ТИК Кашарского района</w:t>
      </w:r>
      <w:r>
        <w:t xml:space="preserve"> (по должности). </w:t>
      </w:r>
    </w:p>
    <w:p w:rsidR="00D84034" w:rsidRDefault="00D84034" w:rsidP="00D84034">
      <w:pPr>
        <w:autoSpaceDE w:val="0"/>
        <w:autoSpaceDN w:val="0"/>
        <w:adjustRightInd w:val="0"/>
        <w:spacing w:line="360" w:lineRule="auto"/>
        <w:ind w:firstLine="709"/>
        <w:jc w:val="both"/>
      </w:pPr>
      <w:r>
        <w:t xml:space="preserve">7. Руководитель Рабочей группы: </w:t>
      </w:r>
    </w:p>
    <w:p w:rsidR="00D84034" w:rsidRDefault="00D84034" w:rsidP="00D84034">
      <w:pPr>
        <w:numPr>
          <w:ilvl w:val="0"/>
          <w:numId w:val="28"/>
        </w:numPr>
        <w:tabs>
          <w:tab w:val="left" w:pos="993"/>
        </w:tabs>
        <w:autoSpaceDE w:val="0"/>
        <w:autoSpaceDN w:val="0"/>
        <w:adjustRightInd w:val="0"/>
        <w:spacing w:line="360" w:lineRule="auto"/>
        <w:ind w:left="0" w:firstLine="709"/>
        <w:jc w:val="both"/>
      </w:pPr>
      <w:r>
        <w:t xml:space="preserve">организует подготовку и созывает заседания Рабочей группы; </w:t>
      </w:r>
    </w:p>
    <w:p w:rsidR="00D84034" w:rsidRDefault="00D84034" w:rsidP="00D84034">
      <w:pPr>
        <w:numPr>
          <w:ilvl w:val="0"/>
          <w:numId w:val="28"/>
        </w:numPr>
        <w:tabs>
          <w:tab w:val="left" w:pos="993"/>
        </w:tabs>
        <w:autoSpaceDE w:val="0"/>
        <w:autoSpaceDN w:val="0"/>
        <w:adjustRightInd w:val="0"/>
        <w:spacing w:line="360" w:lineRule="auto"/>
        <w:ind w:left="0" w:firstLine="709"/>
        <w:jc w:val="both"/>
      </w:pPr>
      <w:r>
        <w:t xml:space="preserve">даёт поручения, касающиеся подготовки материалов к заседанию Рабочей группы, оповещения ее членов о времени и месте заседания Рабочей группы; </w:t>
      </w:r>
    </w:p>
    <w:p w:rsidR="00D84034" w:rsidRDefault="00D84034" w:rsidP="00D84034">
      <w:pPr>
        <w:numPr>
          <w:ilvl w:val="0"/>
          <w:numId w:val="28"/>
        </w:numPr>
        <w:tabs>
          <w:tab w:val="left" w:pos="993"/>
        </w:tabs>
        <w:autoSpaceDE w:val="0"/>
        <w:autoSpaceDN w:val="0"/>
        <w:adjustRightInd w:val="0"/>
        <w:spacing w:line="360" w:lineRule="auto"/>
        <w:ind w:left="0" w:firstLine="709"/>
        <w:jc w:val="both"/>
      </w:pPr>
      <w:r>
        <w:t xml:space="preserve">утверждает проект повестки дня заседания Рабочей группы; </w:t>
      </w:r>
    </w:p>
    <w:p w:rsidR="00D84034" w:rsidRDefault="00D84034" w:rsidP="00D84034">
      <w:pPr>
        <w:numPr>
          <w:ilvl w:val="0"/>
          <w:numId w:val="28"/>
        </w:numPr>
        <w:tabs>
          <w:tab w:val="left" w:pos="993"/>
        </w:tabs>
        <w:autoSpaceDE w:val="0"/>
        <w:autoSpaceDN w:val="0"/>
        <w:adjustRightInd w:val="0"/>
        <w:spacing w:line="360" w:lineRule="auto"/>
        <w:ind w:left="0" w:firstLine="709"/>
        <w:jc w:val="both"/>
      </w:pPr>
      <w:r>
        <w:lastRenderedPageBreak/>
        <w:t xml:space="preserve">ведет заседания Рабочей группы; </w:t>
      </w:r>
    </w:p>
    <w:p w:rsidR="00D84034" w:rsidRDefault="00D84034" w:rsidP="00D84034">
      <w:pPr>
        <w:numPr>
          <w:ilvl w:val="0"/>
          <w:numId w:val="28"/>
        </w:numPr>
        <w:tabs>
          <w:tab w:val="left" w:pos="993"/>
        </w:tabs>
        <w:autoSpaceDE w:val="0"/>
        <w:autoSpaceDN w:val="0"/>
        <w:adjustRightInd w:val="0"/>
        <w:spacing w:line="360" w:lineRule="auto"/>
        <w:ind w:left="0" w:firstLine="709"/>
        <w:jc w:val="both"/>
      </w:pPr>
      <w:r>
        <w:t>организует делопроизводство Рабочей группы;</w:t>
      </w:r>
    </w:p>
    <w:p w:rsidR="00D84034" w:rsidRDefault="00D84034" w:rsidP="00D84034">
      <w:pPr>
        <w:numPr>
          <w:ilvl w:val="0"/>
          <w:numId w:val="28"/>
        </w:numPr>
        <w:tabs>
          <w:tab w:val="left" w:pos="993"/>
        </w:tabs>
        <w:autoSpaceDE w:val="0"/>
        <w:autoSpaceDN w:val="0"/>
        <w:adjustRightInd w:val="0"/>
        <w:spacing w:line="360" w:lineRule="auto"/>
        <w:ind w:left="0" w:firstLine="709"/>
        <w:jc w:val="both"/>
      </w:pPr>
      <w:r>
        <w:t>организует взаимодействие с участковыми избирательными комиссиями на территории муниципального образования «Кашарский район» по вопросам, входящим в компетенцию Рабочей группы;</w:t>
      </w:r>
    </w:p>
    <w:p w:rsidR="00D84034" w:rsidRDefault="00D84034" w:rsidP="00D84034">
      <w:pPr>
        <w:numPr>
          <w:ilvl w:val="0"/>
          <w:numId w:val="28"/>
        </w:numPr>
        <w:tabs>
          <w:tab w:val="left" w:pos="993"/>
        </w:tabs>
        <w:autoSpaceDE w:val="0"/>
        <w:autoSpaceDN w:val="0"/>
        <w:adjustRightInd w:val="0"/>
        <w:spacing w:line="360" w:lineRule="auto"/>
        <w:ind w:left="0" w:firstLine="709"/>
        <w:jc w:val="both"/>
      </w:pPr>
      <w:r>
        <w:t>обеспечивает направление необходимых справочных и иных материалов в Избирательную комиссию Ростовской области, в том числе, контактные телефоны участковых избирательных комиссий.</w:t>
      </w:r>
    </w:p>
    <w:p w:rsidR="00D84034" w:rsidRDefault="00D84034" w:rsidP="00D84034">
      <w:pPr>
        <w:autoSpaceDE w:val="0"/>
        <w:autoSpaceDN w:val="0"/>
        <w:adjustRightInd w:val="0"/>
        <w:spacing w:line="360" w:lineRule="auto"/>
        <w:ind w:firstLine="709"/>
        <w:jc w:val="both"/>
      </w:pPr>
      <w:r>
        <w:t>8. Заместитель руководителя Рабочей группы назначается Руководителем Рабочей группы и исполняет обязанности руководителя Рабочей группы в его отсутствие.</w:t>
      </w:r>
    </w:p>
    <w:p w:rsidR="00D84034" w:rsidRDefault="00D84034" w:rsidP="00D84034">
      <w:pPr>
        <w:autoSpaceDE w:val="0"/>
        <w:autoSpaceDN w:val="0"/>
        <w:adjustRightInd w:val="0"/>
        <w:spacing w:line="360" w:lineRule="auto"/>
        <w:ind w:firstLine="709"/>
        <w:jc w:val="both"/>
      </w:pPr>
      <w:r>
        <w:t>9. Деятельность Рабочей группы осуществляется коллегиально, на основе открытого обсуждения вопросов, относящихся к её компетенции, и основывается на принципах объективности, достоверности, оперативности.</w:t>
      </w:r>
    </w:p>
    <w:p w:rsidR="00D84034" w:rsidRDefault="00D84034" w:rsidP="00D84034">
      <w:pPr>
        <w:pStyle w:val="a6"/>
        <w:spacing w:line="360" w:lineRule="auto"/>
        <w:rPr>
          <w:szCs w:val="20"/>
        </w:rPr>
      </w:pPr>
      <w:r>
        <w:rPr>
          <w:szCs w:val="20"/>
        </w:rPr>
        <w:t>10. Заседания Рабочей группы созываются по мере необходимости.</w:t>
      </w:r>
    </w:p>
    <w:p w:rsidR="00D84034" w:rsidRDefault="00D84034" w:rsidP="00D84034">
      <w:pPr>
        <w:autoSpaceDE w:val="0"/>
        <w:autoSpaceDN w:val="0"/>
        <w:adjustRightInd w:val="0"/>
        <w:spacing w:after="120" w:line="360" w:lineRule="auto"/>
        <w:ind w:firstLine="709"/>
        <w:jc w:val="both"/>
      </w:pPr>
      <w:r>
        <w:t xml:space="preserve">11. Члены Рабочей группы оперативно уведомляются руководителем Рабочей группы о дате, времени и месте заседания Рабочей группы. </w:t>
      </w:r>
    </w:p>
    <w:p w:rsidR="00D84034" w:rsidRDefault="00D84034" w:rsidP="00D84034">
      <w:pPr>
        <w:autoSpaceDE w:val="0"/>
        <w:autoSpaceDN w:val="0"/>
        <w:adjustRightInd w:val="0"/>
        <w:spacing w:after="120" w:line="360" w:lineRule="auto"/>
        <w:ind w:firstLine="709"/>
        <w:jc w:val="both"/>
      </w:pPr>
      <w:r>
        <w:t>12. Заседание Рабочей группы является правомочным, если на нем присутствует более половины от установленного числа членов Рабочей группы.</w:t>
      </w:r>
    </w:p>
    <w:p w:rsidR="00D84034" w:rsidRDefault="00D84034" w:rsidP="00D84034">
      <w:pPr>
        <w:autoSpaceDE w:val="0"/>
        <w:autoSpaceDN w:val="0"/>
        <w:adjustRightInd w:val="0"/>
        <w:spacing w:after="120" w:line="360" w:lineRule="auto"/>
        <w:ind w:firstLine="709"/>
        <w:jc w:val="both"/>
      </w:pPr>
      <w:r>
        <w:t>13. В случае если член Рабочей группы не имеет возможности присутствовать на заседании Рабочей группы, он должен заблаговременно известить об этом руководителя Рабочей группы с указанием причины.</w:t>
      </w:r>
    </w:p>
    <w:p w:rsidR="00D84034" w:rsidRDefault="00D84034" w:rsidP="00D84034">
      <w:pPr>
        <w:autoSpaceDE w:val="0"/>
        <w:autoSpaceDN w:val="0"/>
        <w:adjustRightInd w:val="0"/>
        <w:spacing w:after="120" w:line="360" w:lineRule="auto"/>
        <w:ind w:firstLine="709"/>
        <w:jc w:val="both"/>
      </w:pPr>
      <w:r>
        <w:t xml:space="preserve">14. По решению руководителя Рабочей группы на заседании Рабочей группы может вестись протокол, а при необходимости – аудио- (видео-) запись. </w:t>
      </w:r>
    </w:p>
    <w:p w:rsidR="00D84034" w:rsidRDefault="00D84034" w:rsidP="00D84034">
      <w:pPr>
        <w:autoSpaceDE w:val="0"/>
        <w:autoSpaceDN w:val="0"/>
        <w:adjustRightInd w:val="0"/>
        <w:spacing w:after="120" w:line="360" w:lineRule="auto"/>
        <w:ind w:firstLine="709"/>
        <w:jc w:val="both"/>
      </w:pPr>
      <w:r>
        <w:t xml:space="preserve">15. Рабочая группа принимает решения. Решение Рабочей группы принимается открытым голосованием большинством голосов от числа присутствующих на заседании членов Рабочей группы. </w:t>
      </w:r>
    </w:p>
    <w:p w:rsidR="00D84034" w:rsidRDefault="00D84034" w:rsidP="00D84034">
      <w:pPr>
        <w:autoSpaceDE w:val="0"/>
        <w:autoSpaceDN w:val="0"/>
        <w:adjustRightInd w:val="0"/>
        <w:spacing w:after="120" w:line="360" w:lineRule="auto"/>
        <w:ind w:firstLine="709"/>
        <w:jc w:val="both"/>
      </w:pPr>
      <w:r>
        <w:t>16. Члены Рабочей группы вправе высказывать мнения, задавать вопросы, вносить предложения по вопросам, отнесенным к компетенции Рабочей группы, предлагать проведение по ним голосования.</w:t>
      </w:r>
    </w:p>
    <w:p w:rsidR="00D84034" w:rsidRDefault="00D84034" w:rsidP="00D84034">
      <w:pPr>
        <w:autoSpaceDE w:val="0"/>
        <w:autoSpaceDN w:val="0"/>
        <w:adjustRightInd w:val="0"/>
        <w:spacing w:after="120" w:line="360" w:lineRule="auto"/>
        <w:ind w:firstLine="709"/>
        <w:jc w:val="both"/>
        <w:rPr>
          <w:szCs w:val="28"/>
        </w:rPr>
      </w:pPr>
      <w:r>
        <w:t xml:space="preserve">17. В случае необходимости руководитель Рабочей группы приглашает на заседание специалистов или экспертов для дачи пояснений и заключений по вопросам </w:t>
      </w:r>
      <w:r>
        <w:rPr>
          <w:szCs w:val="28"/>
        </w:rPr>
        <w:t>соблюдения правил предвыборной агитации.</w:t>
      </w:r>
    </w:p>
    <w:p w:rsidR="00D84034" w:rsidRPr="00D84034" w:rsidRDefault="00D84034" w:rsidP="00D84034">
      <w:pPr>
        <w:autoSpaceDE w:val="0"/>
        <w:autoSpaceDN w:val="0"/>
        <w:adjustRightInd w:val="0"/>
        <w:spacing w:after="120" w:line="360" w:lineRule="auto"/>
        <w:ind w:firstLine="709"/>
        <w:jc w:val="both"/>
        <w:rPr>
          <w:szCs w:val="28"/>
        </w:rPr>
      </w:pPr>
      <w:r>
        <w:rPr>
          <w:szCs w:val="28"/>
        </w:rPr>
        <w:t xml:space="preserve">18. В компетенцию Рабочей группы входит организация на территории </w:t>
      </w:r>
      <w:r w:rsidRPr="00D84034">
        <w:rPr>
          <w:szCs w:val="28"/>
        </w:rPr>
        <w:t>муниципального образования «Кашарский район» контроля за соблюдением порядка и правил проведения предвыборной агитации:</w:t>
      </w:r>
    </w:p>
    <w:p w:rsidR="00D84034" w:rsidRDefault="00D84034" w:rsidP="00D84034">
      <w:pPr>
        <w:spacing w:line="360" w:lineRule="auto"/>
        <w:ind w:firstLine="709"/>
        <w:jc w:val="both"/>
        <w:rPr>
          <w:szCs w:val="28"/>
        </w:rPr>
      </w:pPr>
      <w:r>
        <w:rPr>
          <w:szCs w:val="28"/>
        </w:rPr>
        <w:t>- анализ законности размещения агитационных материалов в средствах массовой информации;</w:t>
      </w:r>
    </w:p>
    <w:p w:rsidR="00D84034" w:rsidRDefault="00D84034" w:rsidP="00D84034">
      <w:pPr>
        <w:spacing w:line="360" w:lineRule="auto"/>
        <w:ind w:firstLine="709"/>
        <w:jc w:val="both"/>
        <w:rPr>
          <w:szCs w:val="28"/>
        </w:rPr>
      </w:pPr>
      <w:r>
        <w:rPr>
          <w:szCs w:val="28"/>
        </w:rPr>
        <w:t>- анализ и сопоставление агитационных печатных и аудиовизуальных материалов, распространяемых на соответствующей территории, с образцами, представленными политическими партиями в Центральную избирательную комиссию и Избирательную комиссию Ростовской области с использованием программы «Чистый Дон»;</w:t>
      </w:r>
    </w:p>
    <w:p w:rsidR="00D84034" w:rsidRDefault="00D84034" w:rsidP="00D84034">
      <w:pPr>
        <w:spacing w:line="360" w:lineRule="auto"/>
        <w:ind w:firstLine="709"/>
        <w:jc w:val="both"/>
        <w:rPr>
          <w:szCs w:val="28"/>
        </w:rPr>
      </w:pPr>
      <w:r>
        <w:rPr>
          <w:szCs w:val="28"/>
        </w:rPr>
        <w:t>- незамедлительное направление в контрольно-ревизионную службу при Избирательной комиссии Ростовской области в электронном виде, в том числе с использованием системы ГАС «Выборы» агитационных материалов, изданных с нарушениями требований федерального законодательства;</w:t>
      </w:r>
    </w:p>
    <w:p w:rsidR="00D84034" w:rsidRDefault="00D84034" w:rsidP="00D84034">
      <w:pPr>
        <w:spacing w:line="360" w:lineRule="auto"/>
        <w:ind w:firstLine="709"/>
        <w:jc w:val="both"/>
        <w:rPr>
          <w:szCs w:val="28"/>
        </w:rPr>
      </w:pPr>
      <w:r>
        <w:rPr>
          <w:szCs w:val="28"/>
        </w:rPr>
        <w:t>- ежедневный сбор информации о формах и методах проведения предвыборной агитации на территории муниципального образования «Кашарский район»;</w:t>
      </w:r>
    </w:p>
    <w:p w:rsidR="00D84034" w:rsidRDefault="00D84034" w:rsidP="00D84034">
      <w:pPr>
        <w:spacing w:line="360" w:lineRule="auto"/>
        <w:ind w:firstLine="709"/>
        <w:jc w:val="both"/>
        <w:rPr>
          <w:szCs w:val="28"/>
        </w:rPr>
      </w:pPr>
      <w:r>
        <w:rPr>
          <w:szCs w:val="28"/>
        </w:rPr>
        <w:t>- подготовка обобщенной информации по видам агитации согласно установленной формы;</w:t>
      </w:r>
    </w:p>
    <w:p w:rsidR="00D84034" w:rsidRDefault="00D84034" w:rsidP="00D84034">
      <w:pPr>
        <w:spacing w:line="360" w:lineRule="auto"/>
        <w:ind w:firstLine="709"/>
        <w:jc w:val="both"/>
        <w:rPr>
          <w:szCs w:val="28"/>
        </w:rPr>
      </w:pPr>
      <w:r>
        <w:rPr>
          <w:szCs w:val="28"/>
        </w:rPr>
        <w:t>- участие в рассмотрении жалоб, заявлений и обращений, поступающих в Избирательну</w:t>
      </w:r>
      <w:r w:rsidR="00940F02">
        <w:rPr>
          <w:szCs w:val="28"/>
        </w:rPr>
        <w:t>ю комиссию Ростовской области, Т</w:t>
      </w:r>
      <w:r>
        <w:rPr>
          <w:szCs w:val="28"/>
        </w:rPr>
        <w:t>ерриториальную избирательную комиссию Кашарского района по вопросам законности проведения агитации на территории муниципального образования «Кашарский район»;</w:t>
      </w:r>
    </w:p>
    <w:p w:rsidR="00D84034" w:rsidRDefault="00D84034" w:rsidP="00D84034">
      <w:pPr>
        <w:spacing w:line="360" w:lineRule="auto"/>
        <w:ind w:firstLine="709"/>
        <w:jc w:val="both"/>
        <w:rPr>
          <w:szCs w:val="28"/>
        </w:rPr>
      </w:pPr>
      <w:r>
        <w:rPr>
          <w:szCs w:val="28"/>
        </w:rPr>
        <w:t>- представление в контрольно-ревизионную службу при Избирательной комиссии Ростовск</w:t>
      </w:r>
      <w:r w:rsidR="00940F02">
        <w:rPr>
          <w:szCs w:val="28"/>
        </w:rPr>
        <w:t>ой области копий постановлений Т</w:t>
      </w:r>
      <w:r>
        <w:rPr>
          <w:szCs w:val="28"/>
        </w:rPr>
        <w:t>ерриториальной избирательной комиссии Кашарского района Ростовской области по рассматриваемым на местах материалам, жалобам, обращениям, касающимся предвыборной агитации участниками избирательного процесса;</w:t>
      </w:r>
    </w:p>
    <w:p w:rsidR="00D84034" w:rsidRDefault="00D84034" w:rsidP="00D84034">
      <w:pPr>
        <w:spacing w:line="360" w:lineRule="auto"/>
        <w:ind w:firstLine="709"/>
        <w:jc w:val="both"/>
        <w:rPr>
          <w:szCs w:val="28"/>
        </w:rPr>
      </w:pPr>
      <w:r>
        <w:rPr>
          <w:szCs w:val="28"/>
        </w:rPr>
        <w:t>- уведомление контрольно-ревизионной службы при Избирательной комиссии Ростовской области о мерах реагирования на нарушения избирательного законодательства, допущенные при проведении агитации (оперативная передача копий протоколов об административных правонарушениях, составленных избирательными комиссиями в период проведения выборов, копий судебных постановлений и приговоров);</w:t>
      </w:r>
    </w:p>
    <w:p w:rsidR="00D84034" w:rsidRDefault="00D84034" w:rsidP="00D84034">
      <w:pPr>
        <w:spacing w:line="360" w:lineRule="auto"/>
        <w:ind w:firstLine="709"/>
        <w:jc w:val="both"/>
        <w:rPr>
          <w:szCs w:val="28"/>
        </w:rPr>
      </w:pPr>
      <w:r>
        <w:rPr>
          <w:szCs w:val="28"/>
        </w:rPr>
        <w:t>- участие, в случае необходимости, в проверках совместно с членами контрольно-ревизионной службы при Избирательной комиссии Ростовской области по вопросам, входящим в компетенцию контрольно-ревизионной службы при Избирательной комиссии Ростовской области.</w:t>
      </w:r>
    </w:p>
    <w:p w:rsidR="00D84034" w:rsidRDefault="00D84034" w:rsidP="00D84034">
      <w:pPr>
        <w:spacing w:line="360" w:lineRule="auto"/>
        <w:ind w:firstLine="709"/>
        <w:jc w:val="both"/>
        <w:rPr>
          <w:szCs w:val="28"/>
        </w:rPr>
      </w:pPr>
      <w:r>
        <w:rPr>
          <w:szCs w:val="28"/>
        </w:rPr>
        <w:t>19. После подписания председателем ТИК информация в электронном виде передается с использованием системы ГАС «Выборы» в Избирательную комиссию Ростовской области в установленные настоящим Порядком сроки.</w:t>
      </w:r>
    </w:p>
    <w:p w:rsidR="00BF5F77" w:rsidRDefault="00BF5F77" w:rsidP="00D84034">
      <w:pPr>
        <w:pStyle w:val="ab"/>
        <w:tabs>
          <w:tab w:val="clear" w:pos="7938"/>
        </w:tabs>
        <w:ind w:left="0" w:right="-2"/>
        <w:jc w:val="center"/>
        <w:rPr>
          <w:b w:val="0"/>
          <w:szCs w:val="28"/>
        </w:rPr>
      </w:pPr>
    </w:p>
    <w:sectPr w:rsidR="00BF5F77" w:rsidSect="00300246">
      <w:headerReference w:type="even" r:id="rId7"/>
      <w:headerReference w:type="default" r:id="rId8"/>
      <w:pgSz w:w="11906" w:h="16838"/>
      <w:pgMar w:top="1134" w:right="851" w:bottom="1134" w:left="1701" w:header="709" w:footer="709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97FAB" w:rsidRDefault="00E97FAB">
      <w:r>
        <w:separator/>
      </w:r>
    </w:p>
  </w:endnote>
  <w:endnote w:type="continuationSeparator" w:id="0">
    <w:p w:rsidR="00E97FAB" w:rsidRDefault="00E97FA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ༀЀ">
    <w:altName w:val="Times New Roman"/>
    <w:charset w:val="02"/>
    <w:family w:val="roman"/>
    <w:pitch w:val="variable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97FAB" w:rsidRDefault="00E97FAB">
      <w:r>
        <w:separator/>
      </w:r>
    </w:p>
  </w:footnote>
  <w:footnote w:type="continuationSeparator" w:id="0">
    <w:p w:rsidR="00E97FAB" w:rsidRDefault="00E97FA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E771C" w:rsidRDefault="002E771C">
    <w:pPr>
      <w:pStyle w:val="a8"/>
      <w:framePr w:wrap="around" w:vAnchor="text" w:hAnchor="margin" w:xAlign="right" w:y="1"/>
      <w:rPr>
        <w:rStyle w:val="aa"/>
      </w:rPr>
    </w:pPr>
    <w:r>
      <w:rPr>
        <w:rStyle w:val="aa"/>
      </w:rPr>
      <w:fldChar w:fldCharType="begin"/>
    </w:r>
    <w:r>
      <w:rPr>
        <w:rStyle w:val="aa"/>
      </w:rPr>
      <w:instrText xml:space="preserve">PAGE  </w:instrText>
    </w:r>
    <w:r>
      <w:rPr>
        <w:rStyle w:val="aa"/>
      </w:rPr>
      <w:fldChar w:fldCharType="end"/>
    </w:r>
  </w:p>
  <w:p w:rsidR="002E771C" w:rsidRDefault="002E771C">
    <w:pPr>
      <w:pStyle w:val="a8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94749" w:rsidRDefault="00E94749">
    <w:pPr>
      <w:pStyle w:val="a8"/>
      <w:jc w:val="center"/>
    </w:pPr>
    <w:r>
      <w:fldChar w:fldCharType="begin"/>
    </w:r>
    <w:r>
      <w:instrText>PAGE   \* MERGEFORMAT</w:instrText>
    </w:r>
    <w:r>
      <w:fldChar w:fldCharType="separate"/>
    </w:r>
    <w:r w:rsidR="007B04FC">
      <w:rPr>
        <w:noProof/>
      </w:rPr>
      <w:t>6</w:t>
    </w:r>
    <w:r>
      <w:fldChar w:fldCharType="end"/>
    </w:r>
  </w:p>
  <w:p w:rsidR="002E771C" w:rsidRDefault="002E771C">
    <w:pPr>
      <w:pStyle w:val="a8"/>
      <w:ind w:right="360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 w15:restartNumberingAfterBreak="0">
    <w:nsid w:val="03FA3AF8"/>
    <w:multiLevelType w:val="hybridMultilevel"/>
    <w:tmpl w:val="998891D2"/>
    <w:lvl w:ilvl="0" w:tplc="0E3A467A">
      <w:start w:val="1"/>
      <w:numFmt w:val="russianLower"/>
      <w:lvlText w:val="%1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E3A467A">
      <w:start w:val="1"/>
      <w:numFmt w:val="russianLower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b w:val="0"/>
        <w:i w:val="0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4350B20"/>
    <w:multiLevelType w:val="hybridMultilevel"/>
    <w:tmpl w:val="3890441E"/>
    <w:lvl w:ilvl="0" w:tplc="C04006A8">
      <w:start w:val="1"/>
      <w:numFmt w:val="decimal"/>
      <w:lvlText w:val="%1."/>
      <w:lvlJc w:val="left"/>
      <w:pPr>
        <w:tabs>
          <w:tab w:val="num" w:pos="945"/>
        </w:tabs>
        <w:ind w:left="945" w:hanging="585"/>
      </w:pPr>
      <w:rPr>
        <w:rFonts w:hint="default"/>
      </w:rPr>
    </w:lvl>
    <w:lvl w:ilvl="1" w:tplc="DB6AF732">
      <w:numFmt w:val="none"/>
      <w:lvlText w:val=""/>
      <w:lvlJc w:val="left"/>
      <w:pPr>
        <w:tabs>
          <w:tab w:val="num" w:pos="360"/>
        </w:tabs>
      </w:pPr>
    </w:lvl>
    <w:lvl w:ilvl="2" w:tplc="FA0AE700">
      <w:numFmt w:val="none"/>
      <w:lvlText w:val=""/>
      <w:lvlJc w:val="left"/>
      <w:pPr>
        <w:tabs>
          <w:tab w:val="num" w:pos="360"/>
        </w:tabs>
      </w:pPr>
    </w:lvl>
    <w:lvl w:ilvl="3" w:tplc="9D0201E2">
      <w:numFmt w:val="none"/>
      <w:lvlText w:val=""/>
      <w:lvlJc w:val="left"/>
      <w:pPr>
        <w:tabs>
          <w:tab w:val="num" w:pos="360"/>
        </w:tabs>
      </w:pPr>
    </w:lvl>
    <w:lvl w:ilvl="4" w:tplc="A4BA1808">
      <w:numFmt w:val="none"/>
      <w:lvlText w:val=""/>
      <w:lvlJc w:val="left"/>
      <w:pPr>
        <w:tabs>
          <w:tab w:val="num" w:pos="360"/>
        </w:tabs>
      </w:pPr>
    </w:lvl>
    <w:lvl w:ilvl="5" w:tplc="39421822">
      <w:numFmt w:val="none"/>
      <w:lvlText w:val=""/>
      <w:lvlJc w:val="left"/>
      <w:pPr>
        <w:tabs>
          <w:tab w:val="num" w:pos="360"/>
        </w:tabs>
      </w:pPr>
    </w:lvl>
    <w:lvl w:ilvl="6" w:tplc="1818C4DC">
      <w:numFmt w:val="none"/>
      <w:lvlText w:val=""/>
      <w:lvlJc w:val="left"/>
      <w:pPr>
        <w:tabs>
          <w:tab w:val="num" w:pos="360"/>
        </w:tabs>
      </w:pPr>
    </w:lvl>
    <w:lvl w:ilvl="7" w:tplc="CEF05C32">
      <w:numFmt w:val="none"/>
      <w:lvlText w:val=""/>
      <w:lvlJc w:val="left"/>
      <w:pPr>
        <w:tabs>
          <w:tab w:val="num" w:pos="360"/>
        </w:tabs>
      </w:pPr>
    </w:lvl>
    <w:lvl w:ilvl="8" w:tplc="5ABA2EEE">
      <w:numFmt w:val="none"/>
      <w:lvlText w:val=""/>
      <w:lvlJc w:val="left"/>
      <w:pPr>
        <w:tabs>
          <w:tab w:val="num" w:pos="360"/>
        </w:tabs>
      </w:pPr>
    </w:lvl>
  </w:abstractNum>
  <w:abstractNum w:abstractNumId="3" w15:restartNumberingAfterBreak="0">
    <w:nsid w:val="3B9040A6"/>
    <w:multiLevelType w:val="hybridMultilevel"/>
    <w:tmpl w:val="E3F604C6"/>
    <w:lvl w:ilvl="0" w:tplc="205EFF1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BAB5B55"/>
    <w:multiLevelType w:val="hybridMultilevel"/>
    <w:tmpl w:val="3536A2CE"/>
    <w:lvl w:ilvl="0" w:tplc="342A822A">
      <w:start w:val="1"/>
      <w:numFmt w:val="russianLower"/>
      <w:lvlText w:val="%1)"/>
      <w:lvlJc w:val="left"/>
      <w:pPr>
        <w:tabs>
          <w:tab w:val="num" w:pos="1440"/>
        </w:tabs>
        <w:ind w:left="1440" w:hanging="360"/>
      </w:pPr>
      <w:rPr>
        <w:rFonts w:hint="default"/>
        <w:b w:val="0"/>
        <w:i w:val="0"/>
      </w:rPr>
    </w:lvl>
    <w:lvl w:ilvl="1" w:tplc="205EFF10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b w:val="0"/>
        <w:i w:val="0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444D1143"/>
    <w:multiLevelType w:val="hybridMultilevel"/>
    <w:tmpl w:val="F5A681F8"/>
    <w:lvl w:ilvl="0" w:tplc="0E3A467A">
      <w:start w:val="1"/>
      <w:numFmt w:val="russianLower"/>
      <w:lvlText w:val="%1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4A525E99"/>
    <w:multiLevelType w:val="hybridMultilevel"/>
    <w:tmpl w:val="B8DEA332"/>
    <w:lvl w:ilvl="0" w:tplc="205EFF1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7" w15:restartNumberingAfterBreak="0">
    <w:nsid w:val="4A9D2B28"/>
    <w:multiLevelType w:val="hybridMultilevel"/>
    <w:tmpl w:val="BCA8FC90"/>
    <w:lvl w:ilvl="0" w:tplc="342A822A">
      <w:start w:val="1"/>
      <w:numFmt w:val="russianLower"/>
      <w:lvlText w:val="%1)"/>
      <w:lvlJc w:val="left"/>
      <w:pPr>
        <w:tabs>
          <w:tab w:val="num" w:pos="1440"/>
        </w:tabs>
        <w:ind w:left="1440" w:hanging="360"/>
      </w:pPr>
      <w:rPr>
        <w:rFonts w:hint="default"/>
        <w:b w:val="0"/>
        <w:i w:val="0"/>
      </w:rPr>
    </w:lvl>
    <w:lvl w:ilvl="1" w:tplc="205EFF10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b w:val="0"/>
        <w:i w:val="0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4BA24E2E"/>
    <w:multiLevelType w:val="hybridMultilevel"/>
    <w:tmpl w:val="1CAEA986"/>
    <w:lvl w:ilvl="0" w:tplc="205EFF10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4C04774A"/>
    <w:multiLevelType w:val="hybridMultilevel"/>
    <w:tmpl w:val="41745B9C"/>
    <w:lvl w:ilvl="0" w:tplc="205EFF10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4E8B6AA1"/>
    <w:multiLevelType w:val="hybridMultilevel"/>
    <w:tmpl w:val="C38C8366"/>
    <w:lvl w:ilvl="0" w:tplc="0E3A467A">
      <w:start w:val="1"/>
      <w:numFmt w:val="russianLower"/>
      <w:lvlText w:val="%1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205EFF10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b w:val="0"/>
        <w:i w:val="0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515614A3"/>
    <w:multiLevelType w:val="hybridMultilevel"/>
    <w:tmpl w:val="F59018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4D778DE"/>
    <w:multiLevelType w:val="hybridMultilevel"/>
    <w:tmpl w:val="5EA20474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3" w15:restartNumberingAfterBreak="0">
    <w:nsid w:val="5BD11CF7"/>
    <w:multiLevelType w:val="hybridMultilevel"/>
    <w:tmpl w:val="5A9CAC86"/>
    <w:lvl w:ilvl="0" w:tplc="342A822A">
      <w:start w:val="1"/>
      <w:numFmt w:val="russianLower"/>
      <w:lvlText w:val="%1)"/>
      <w:lvlJc w:val="left"/>
      <w:pPr>
        <w:tabs>
          <w:tab w:val="num" w:pos="1440"/>
        </w:tabs>
        <w:ind w:left="1440" w:hanging="360"/>
      </w:pPr>
      <w:rPr>
        <w:rFonts w:hint="default"/>
        <w:b w:val="0"/>
        <w:i w:val="0"/>
      </w:rPr>
    </w:lvl>
    <w:lvl w:ilvl="1" w:tplc="0E3A467A">
      <w:start w:val="1"/>
      <w:numFmt w:val="russianLower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b w:val="0"/>
        <w:i w:val="0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5C671D7B"/>
    <w:multiLevelType w:val="hybridMultilevel"/>
    <w:tmpl w:val="4B5EE12A"/>
    <w:lvl w:ilvl="0" w:tplc="205EFF1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5" w15:restartNumberingAfterBreak="0">
    <w:nsid w:val="5D694AEF"/>
    <w:multiLevelType w:val="hybridMultilevel"/>
    <w:tmpl w:val="DF0C80E8"/>
    <w:lvl w:ilvl="0" w:tplc="0E3A467A">
      <w:start w:val="1"/>
      <w:numFmt w:val="russianLower"/>
      <w:lvlText w:val="%1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67CD7CFB"/>
    <w:multiLevelType w:val="hybridMultilevel"/>
    <w:tmpl w:val="0E58C20A"/>
    <w:lvl w:ilvl="0" w:tplc="205EFF10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69DD1011"/>
    <w:multiLevelType w:val="hybridMultilevel"/>
    <w:tmpl w:val="25C0ADDE"/>
    <w:lvl w:ilvl="0" w:tplc="0E3A467A">
      <w:start w:val="1"/>
      <w:numFmt w:val="russianLower"/>
      <w:lvlText w:val="%1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6E074565"/>
    <w:multiLevelType w:val="hybridMultilevel"/>
    <w:tmpl w:val="EEC24DEC"/>
    <w:lvl w:ilvl="0" w:tplc="0E3A467A">
      <w:start w:val="1"/>
      <w:numFmt w:val="russianLower"/>
      <w:lvlText w:val="%1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6E3837E5"/>
    <w:multiLevelType w:val="hybridMultilevel"/>
    <w:tmpl w:val="2514F884"/>
    <w:lvl w:ilvl="0" w:tplc="0E3A467A">
      <w:start w:val="1"/>
      <w:numFmt w:val="russianLower"/>
      <w:lvlText w:val="%1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6F7C2A40"/>
    <w:multiLevelType w:val="multilevel"/>
    <w:tmpl w:val="4CC82776"/>
    <w:lvl w:ilvl="0">
      <w:start w:val="1"/>
      <w:numFmt w:val="decimal"/>
      <w:lvlText w:val="%1."/>
      <w:lvlJc w:val="left"/>
      <w:pPr>
        <w:ind w:left="495" w:hanging="495"/>
      </w:pPr>
    </w:lvl>
    <w:lvl w:ilvl="1">
      <w:start w:val="1"/>
      <w:numFmt w:val="decimal"/>
      <w:lvlText w:val="%1.%2."/>
      <w:lvlJc w:val="left"/>
      <w:pPr>
        <w:ind w:left="720" w:hanging="720"/>
      </w:p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1080" w:hanging="108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440" w:hanging="1440"/>
      </w:pPr>
    </w:lvl>
    <w:lvl w:ilvl="6">
      <w:start w:val="1"/>
      <w:numFmt w:val="decimal"/>
      <w:lvlText w:val="%1.%2.%3.%4.%5.%6.%7."/>
      <w:lvlJc w:val="left"/>
      <w:pPr>
        <w:ind w:left="1800" w:hanging="1800"/>
      </w:pPr>
    </w:lvl>
    <w:lvl w:ilvl="7">
      <w:start w:val="1"/>
      <w:numFmt w:val="decimal"/>
      <w:lvlText w:val="%1.%2.%3.%4.%5.%6.%7.%8."/>
      <w:lvlJc w:val="left"/>
      <w:pPr>
        <w:ind w:left="1800" w:hanging="1800"/>
      </w:pPr>
    </w:lvl>
    <w:lvl w:ilvl="8">
      <w:start w:val="1"/>
      <w:numFmt w:val="decimal"/>
      <w:lvlText w:val="%1.%2.%3.%4.%5.%6.%7.%8.%9."/>
      <w:lvlJc w:val="left"/>
      <w:pPr>
        <w:ind w:left="2160" w:hanging="2160"/>
      </w:pPr>
    </w:lvl>
  </w:abstractNum>
  <w:abstractNum w:abstractNumId="21" w15:restartNumberingAfterBreak="0">
    <w:nsid w:val="70176D39"/>
    <w:multiLevelType w:val="multilevel"/>
    <w:tmpl w:val="CECE37B6"/>
    <w:lvl w:ilvl="0">
      <w:start w:val="4"/>
      <w:numFmt w:val="decimal"/>
      <w:lvlText w:val="%1."/>
      <w:lvlJc w:val="left"/>
      <w:pPr>
        <w:ind w:left="1080" w:hanging="360"/>
      </w:pPr>
      <w:rPr>
        <w:rFonts w:hint="default"/>
        <w:sz w:val="24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1800"/>
      </w:pPr>
      <w:rPr>
        <w:rFonts w:hint="default"/>
      </w:rPr>
    </w:lvl>
  </w:abstractNum>
  <w:abstractNum w:abstractNumId="22" w15:restartNumberingAfterBreak="0">
    <w:nsid w:val="71E06DE7"/>
    <w:multiLevelType w:val="hybridMultilevel"/>
    <w:tmpl w:val="EEE0CFB6"/>
    <w:lvl w:ilvl="0" w:tplc="205EFF10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72C25D52"/>
    <w:multiLevelType w:val="hybridMultilevel"/>
    <w:tmpl w:val="3E98A87E"/>
    <w:lvl w:ilvl="0" w:tplc="7EFE6604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30B2AE6"/>
    <w:multiLevelType w:val="hybridMultilevel"/>
    <w:tmpl w:val="1928577E"/>
    <w:lvl w:ilvl="0" w:tplc="FDD2E4F6">
      <w:start w:val="1"/>
      <w:numFmt w:val="decimal"/>
      <w:lvlText w:val="%1."/>
      <w:lvlJc w:val="left"/>
      <w:pPr>
        <w:tabs>
          <w:tab w:val="num" w:pos="759"/>
        </w:tabs>
        <w:ind w:left="759" w:hanging="360"/>
      </w:pPr>
      <w:rPr>
        <w:rFonts w:hint="default"/>
      </w:rPr>
    </w:lvl>
    <w:lvl w:ilvl="1" w:tplc="35B27F80">
      <w:numFmt w:val="none"/>
      <w:lvlText w:val=""/>
      <w:lvlJc w:val="left"/>
      <w:pPr>
        <w:tabs>
          <w:tab w:val="num" w:pos="360"/>
        </w:tabs>
      </w:pPr>
    </w:lvl>
    <w:lvl w:ilvl="2" w:tplc="F3A4740E">
      <w:numFmt w:val="none"/>
      <w:lvlText w:val=""/>
      <w:lvlJc w:val="left"/>
      <w:pPr>
        <w:tabs>
          <w:tab w:val="num" w:pos="360"/>
        </w:tabs>
      </w:pPr>
    </w:lvl>
    <w:lvl w:ilvl="3" w:tplc="BD12CE4A">
      <w:numFmt w:val="none"/>
      <w:lvlText w:val=""/>
      <w:lvlJc w:val="left"/>
      <w:pPr>
        <w:tabs>
          <w:tab w:val="num" w:pos="360"/>
        </w:tabs>
      </w:pPr>
    </w:lvl>
    <w:lvl w:ilvl="4" w:tplc="96E2CA20">
      <w:numFmt w:val="none"/>
      <w:lvlText w:val=""/>
      <w:lvlJc w:val="left"/>
      <w:pPr>
        <w:tabs>
          <w:tab w:val="num" w:pos="360"/>
        </w:tabs>
      </w:pPr>
    </w:lvl>
    <w:lvl w:ilvl="5" w:tplc="ADB23A4C">
      <w:numFmt w:val="none"/>
      <w:lvlText w:val=""/>
      <w:lvlJc w:val="left"/>
      <w:pPr>
        <w:tabs>
          <w:tab w:val="num" w:pos="360"/>
        </w:tabs>
      </w:pPr>
    </w:lvl>
    <w:lvl w:ilvl="6" w:tplc="D558405E">
      <w:numFmt w:val="none"/>
      <w:lvlText w:val=""/>
      <w:lvlJc w:val="left"/>
      <w:pPr>
        <w:tabs>
          <w:tab w:val="num" w:pos="360"/>
        </w:tabs>
      </w:pPr>
    </w:lvl>
    <w:lvl w:ilvl="7" w:tplc="A3A8F2F6">
      <w:numFmt w:val="none"/>
      <w:lvlText w:val=""/>
      <w:lvlJc w:val="left"/>
      <w:pPr>
        <w:tabs>
          <w:tab w:val="num" w:pos="360"/>
        </w:tabs>
      </w:pPr>
    </w:lvl>
    <w:lvl w:ilvl="8" w:tplc="730ACB76">
      <w:numFmt w:val="none"/>
      <w:lvlText w:val=""/>
      <w:lvlJc w:val="left"/>
      <w:pPr>
        <w:tabs>
          <w:tab w:val="num" w:pos="360"/>
        </w:tabs>
      </w:pPr>
    </w:lvl>
  </w:abstractNum>
  <w:abstractNum w:abstractNumId="25" w15:restartNumberingAfterBreak="0">
    <w:nsid w:val="787D3621"/>
    <w:multiLevelType w:val="hybridMultilevel"/>
    <w:tmpl w:val="02FA7AA4"/>
    <w:lvl w:ilvl="0" w:tplc="342A822A">
      <w:start w:val="1"/>
      <w:numFmt w:val="russianLower"/>
      <w:lvlText w:val="%1)"/>
      <w:lvlJc w:val="left"/>
      <w:pPr>
        <w:tabs>
          <w:tab w:val="num" w:pos="1440"/>
        </w:tabs>
        <w:ind w:left="1440" w:hanging="360"/>
      </w:pPr>
      <w:rPr>
        <w:rFonts w:hint="default"/>
        <w:b w:val="0"/>
        <w:i w:val="0"/>
      </w:rPr>
    </w:lvl>
    <w:lvl w:ilvl="1" w:tplc="0E3A467A">
      <w:start w:val="1"/>
      <w:numFmt w:val="russianLower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b w:val="0"/>
        <w:i w:val="0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7C2B418C"/>
    <w:multiLevelType w:val="hybridMultilevel"/>
    <w:tmpl w:val="31A87A2E"/>
    <w:lvl w:ilvl="0" w:tplc="30EE72B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7" w15:restartNumberingAfterBreak="0">
    <w:nsid w:val="7DF330BA"/>
    <w:multiLevelType w:val="hybridMultilevel"/>
    <w:tmpl w:val="018A4618"/>
    <w:lvl w:ilvl="0" w:tplc="812C1A26">
      <w:start w:val="1"/>
      <w:numFmt w:val="decimal"/>
      <w:lvlText w:val="%1."/>
      <w:lvlJc w:val="left"/>
      <w:pPr>
        <w:tabs>
          <w:tab w:val="num" w:pos="680"/>
        </w:tabs>
        <w:ind w:left="680" w:firstLine="0"/>
      </w:pPr>
      <w:rPr>
        <w:rFonts w:ascii="Times New Roman" w:hAnsi="Times New Roman" w:cs="Courier New" w:hint="default"/>
        <w:b w:val="0"/>
        <w:i w:val="0"/>
        <w:caps w:val="0"/>
        <w:strike w:val="0"/>
        <w:dstrike w:val="0"/>
        <w:vanish w:val="0"/>
        <w:spacing w:val="0"/>
        <w:w w:val="100"/>
        <w:sz w:val="28"/>
        <w:szCs w:val="28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  <w14:textFill>
          <w14:solidFill>
            <w14:srgbClr w14:val="000000"/>
          </w14:solidFill>
        </w14:textFill>
      </w:rPr>
    </w:lvl>
    <w:lvl w:ilvl="1" w:tplc="7BAAB1D0">
      <w:start w:val="1"/>
      <w:numFmt w:val="bullet"/>
      <w:lvlText w:val="–"/>
      <w:lvlJc w:val="left"/>
      <w:pPr>
        <w:tabs>
          <w:tab w:val="num" w:pos="1080"/>
        </w:tabs>
        <w:ind w:left="1023" w:firstLine="57"/>
      </w:pPr>
      <w:rPr>
        <w:rFonts w:ascii="Times New Roman" w:hAnsi="Times New Roman" w:cs="Times New Roman" w:hint="default"/>
        <w:b w:val="0"/>
        <w:i w:val="0"/>
        <w:caps w:val="0"/>
        <w:strike w:val="0"/>
        <w:dstrike w:val="0"/>
        <w:vanish w:val="0"/>
        <w:spacing w:val="0"/>
        <w:w w:val="100"/>
        <w:sz w:val="28"/>
        <w:szCs w:val="28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  <w14:textFill>
          <w14:solidFill>
            <w14:srgbClr w14:val="000000"/>
          </w14:solidFill>
        </w14:textFill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11"/>
  </w:num>
  <w:num w:numId="3">
    <w:abstractNumId w:val="23"/>
  </w:num>
  <w:num w:numId="4">
    <w:abstractNumId w:val="21"/>
  </w:num>
  <w:num w:numId="5">
    <w:abstractNumId w:val="24"/>
  </w:num>
  <w:num w:numId="6">
    <w:abstractNumId w:val="26"/>
  </w:num>
  <w:num w:numId="7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3"/>
  </w:num>
  <w:num w:numId="9">
    <w:abstractNumId w:val="19"/>
  </w:num>
  <w:num w:numId="10">
    <w:abstractNumId w:val="18"/>
  </w:num>
  <w:num w:numId="11">
    <w:abstractNumId w:val="15"/>
  </w:num>
  <w:num w:numId="12">
    <w:abstractNumId w:val="1"/>
  </w:num>
  <w:num w:numId="13">
    <w:abstractNumId w:val="5"/>
  </w:num>
  <w:num w:numId="14">
    <w:abstractNumId w:val="17"/>
  </w:num>
  <w:num w:numId="15">
    <w:abstractNumId w:val="25"/>
  </w:num>
  <w:num w:numId="16">
    <w:abstractNumId w:val="3"/>
  </w:num>
  <w:num w:numId="17">
    <w:abstractNumId w:val="8"/>
  </w:num>
  <w:num w:numId="18">
    <w:abstractNumId w:val="7"/>
  </w:num>
  <w:num w:numId="19">
    <w:abstractNumId w:val="9"/>
  </w:num>
  <w:num w:numId="20">
    <w:abstractNumId w:val="10"/>
  </w:num>
  <w:num w:numId="21">
    <w:abstractNumId w:val="4"/>
  </w:num>
  <w:num w:numId="22">
    <w:abstractNumId w:val="22"/>
  </w:num>
  <w:num w:numId="23">
    <w:abstractNumId w:val="16"/>
  </w:num>
  <w:num w:numId="24">
    <w:abstractNumId w:val="27"/>
  </w:num>
  <w:num w:numId="25">
    <w:abstractNumId w:val="2"/>
  </w:num>
  <w:num w:numId="26">
    <w:abstractNumId w:val="12"/>
  </w:num>
  <w:num w:numId="27">
    <w:abstractNumId w:val="6"/>
  </w:num>
  <w:num w:numId="28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42DA"/>
    <w:rsid w:val="00016D28"/>
    <w:rsid w:val="00023069"/>
    <w:rsid w:val="00030B6F"/>
    <w:rsid w:val="000569B3"/>
    <w:rsid w:val="00080D6E"/>
    <w:rsid w:val="0009420A"/>
    <w:rsid w:val="00100628"/>
    <w:rsid w:val="0014231D"/>
    <w:rsid w:val="00144DE7"/>
    <w:rsid w:val="00196EB3"/>
    <w:rsid w:val="001D4ADA"/>
    <w:rsid w:val="002102B9"/>
    <w:rsid w:val="00267106"/>
    <w:rsid w:val="00281524"/>
    <w:rsid w:val="002A1E4D"/>
    <w:rsid w:val="002B5D06"/>
    <w:rsid w:val="002E771C"/>
    <w:rsid w:val="00300246"/>
    <w:rsid w:val="00304EE6"/>
    <w:rsid w:val="003174AF"/>
    <w:rsid w:val="00392011"/>
    <w:rsid w:val="004341B3"/>
    <w:rsid w:val="004B10E9"/>
    <w:rsid w:val="004B1364"/>
    <w:rsid w:val="004C689E"/>
    <w:rsid w:val="004E47F8"/>
    <w:rsid w:val="004F7534"/>
    <w:rsid w:val="0050488A"/>
    <w:rsid w:val="00515A9D"/>
    <w:rsid w:val="005442DA"/>
    <w:rsid w:val="0056323F"/>
    <w:rsid w:val="005845AE"/>
    <w:rsid w:val="005A4A52"/>
    <w:rsid w:val="005D2B7A"/>
    <w:rsid w:val="005D75EC"/>
    <w:rsid w:val="005E0C74"/>
    <w:rsid w:val="006610E6"/>
    <w:rsid w:val="00680E6E"/>
    <w:rsid w:val="0068304B"/>
    <w:rsid w:val="00687B22"/>
    <w:rsid w:val="006B1020"/>
    <w:rsid w:val="006C494E"/>
    <w:rsid w:val="0071518D"/>
    <w:rsid w:val="007317B5"/>
    <w:rsid w:val="00743E00"/>
    <w:rsid w:val="0076281C"/>
    <w:rsid w:val="0078407E"/>
    <w:rsid w:val="007B04FC"/>
    <w:rsid w:val="007F0488"/>
    <w:rsid w:val="008105D8"/>
    <w:rsid w:val="0081611D"/>
    <w:rsid w:val="00853DF2"/>
    <w:rsid w:val="0085505B"/>
    <w:rsid w:val="008912BC"/>
    <w:rsid w:val="008A7AB0"/>
    <w:rsid w:val="008B5DB0"/>
    <w:rsid w:val="0092275B"/>
    <w:rsid w:val="00940F02"/>
    <w:rsid w:val="009673E0"/>
    <w:rsid w:val="0098468B"/>
    <w:rsid w:val="00994FF6"/>
    <w:rsid w:val="009B4B34"/>
    <w:rsid w:val="009C7071"/>
    <w:rsid w:val="009E1E5A"/>
    <w:rsid w:val="00AA2217"/>
    <w:rsid w:val="00AD4D76"/>
    <w:rsid w:val="00AE104A"/>
    <w:rsid w:val="00AE7791"/>
    <w:rsid w:val="00B41075"/>
    <w:rsid w:val="00B456DD"/>
    <w:rsid w:val="00BD6559"/>
    <w:rsid w:val="00BF5F77"/>
    <w:rsid w:val="00C07175"/>
    <w:rsid w:val="00C10E15"/>
    <w:rsid w:val="00C36875"/>
    <w:rsid w:val="00C600B3"/>
    <w:rsid w:val="00C77F50"/>
    <w:rsid w:val="00CD7A09"/>
    <w:rsid w:val="00D20984"/>
    <w:rsid w:val="00D20EFB"/>
    <w:rsid w:val="00D703BF"/>
    <w:rsid w:val="00D84034"/>
    <w:rsid w:val="00D84493"/>
    <w:rsid w:val="00D85089"/>
    <w:rsid w:val="00DD171B"/>
    <w:rsid w:val="00E23C7A"/>
    <w:rsid w:val="00E76309"/>
    <w:rsid w:val="00E94749"/>
    <w:rsid w:val="00E9793B"/>
    <w:rsid w:val="00E97FAB"/>
    <w:rsid w:val="00EC2531"/>
    <w:rsid w:val="00EF0DAE"/>
    <w:rsid w:val="00F05CD1"/>
    <w:rsid w:val="00F40D88"/>
    <w:rsid w:val="00F677BF"/>
    <w:rsid w:val="00FF1B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0BF828D9-E300-497A-91CA-1C7B974241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D75EC"/>
    <w:pPr>
      <w:suppressAutoHyphens/>
      <w:jc w:val="center"/>
    </w:pPr>
    <w:rPr>
      <w:sz w:val="28"/>
      <w:szCs w:val="24"/>
      <w:lang w:eastAsia="ar-SA"/>
    </w:rPr>
  </w:style>
  <w:style w:type="paragraph" w:styleId="1">
    <w:name w:val="heading 1"/>
    <w:basedOn w:val="a"/>
    <w:next w:val="a"/>
    <w:qFormat/>
    <w:rsid w:val="005D75EC"/>
    <w:pPr>
      <w:keepNext/>
      <w:numPr>
        <w:numId w:val="1"/>
      </w:numPr>
      <w:spacing w:before="240" w:after="240"/>
      <w:outlineLvl w:val="0"/>
    </w:pPr>
    <w:rPr>
      <w:rFonts w:cs="Arial"/>
      <w:b/>
      <w:bCs/>
      <w:kern w:val="1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6610E6"/>
    <w:pPr>
      <w:keepNext/>
      <w:spacing w:before="240" w:after="60"/>
      <w:outlineLvl w:val="2"/>
    </w:pPr>
    <w:rPr>
      <w:rFonts w:ascii="Cambria" w:hAnsi="Cambria"/>
      <w:b/>
      <w:bCs/>
      <w:sz w:val="26"/>
      <w:szCs w:val="26"/>
      <w:lang w:val="x-none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BF5F77"/>
    <w:pPr>
      <w:keepNext/>
      <w:spacing w:before="240" w:after="60"/>
      <w:outlineLvl w:val="3"/>
    </w:pPr>
    <w:rPr>
      <w:rFonts w:ascii="Calibri" w:hAnsi="Calibri"/>
      <w:b/>
      <w:bCs/>
      <w:szCs w:val="28"/>
      <w:lang w:val="x-none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styleId="a3">
    <w:name w:val="Body Text"/>
    <w:basedOn w:val="a"/>
    <w:rsid w:val="005D75EC"/>
    <w:pPr>
      <w:spacing w:after="120"/>
    </w:pPr>
  </w:style>
  <w:style w:type="paragraph" w:customStyle="1" w:styleId="10">
    <w:name w:val="заголовок 1"/>
    <w:basedOn w:val="a"/>
    <w:next w:val="a"/>
    <w:rsid w:val="005D75EC"/>
    <w:pPr>
      <w:keepNext/>
      <w:autoSpaceDE w:val="0"/>
    </w:pPr>
    <w:rPr>
      <w:szCs w:val="20"/>
    </w:rPr>
  </w:style>
  <w:style w:type="table" w:styleId="a4">
    <w:name w:val="Table Grid"/>
    <w:basedOn w:val="a1"/>
    <w:rsid w:val="005D75EC"/>
    <w:pPr>
      <w:suppressAutoHyphens/>
      <w:jc w:val="center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Balloon Text"/>
    <w:basedOn w:val="a"/>
    <w:semiHidden/>
    <w:rsid w:val="005A4A52"/>
    <w:rPr>
      <w:rFonts w:ascii="Tahoma" w:hAnsi="Tahoma" w:cs="Tahoma"/>
      <w:sz w:val="16"/>
      <w:szCs w:val="16"/>
    </w:rPr>
  </w:style>
  <w:style w:type="paragraph" w:styleId="a6">
    <w:name w:val="Body Text Indent"/>
    <w:basedOn w:val="a"/>
    <w:rsid w:val="00C77F50"/>
    <w:pPr>
      <w:spacing w:after="120"/>
      <w:ind w:left="283"/>
    </w:pPr>
  </w:style>
  <w:style w:type="paragraph" w:styleId="a7">
    <w:name w:val="List Paragraph"/>
    <w:basedOn w:val="a"/>
    <w:uiPriority w:val="34"/>
    <w:qFormat/>
    <w:rsid w:val="00144DE7"/>
    <w:pPr>
      <w:ind w:left="708"/>
    </w:pPr>
  </w:style>
  <w:style w:type="paragraph" w:customStyle="1" w:styleId="ConsNormal">
    <w:name w:val="ConsNormal"/>
    <w:rsid w:val="006610E6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16"/>
      <w:szCs w:val="16"/>
    </w:rPr>
  </w:style>
  <w:style w:type="character" w:customStyle="1" w:styleId="30">
    <w:name w:val="Заголовок 3 Знак"/>
    <w:link w:val="3"/>
    <w:uiPriority w:val="9"/>
    <w:semiHidden/>
    <w:rsid w:val="006610E6"/>
    <w:rPr>
      <w:rFonts w:ascii="Cambria" w:eastAsia="Times New Roman" w:hAnsi="Cambria" w:cs="Times New Roman"/>
      <w:b/>
      <w:bCs/>
      <w:sz w:val="26"/>
      <w:szCs w:val="26"/>
      <w:lang w:eastAsia="ar-SA"/>
    </w:rPr>
  </w:style>
  <w:style w:type="paragraph" w:styleId="31">
    <w:name w:val="Body Text Indent 3"/>
    <w:basedOn w:val="a"/>
    <w:link w:val="32"/>
    <w:uiPriority w:val="99"/>
    <w:unhideWhenUsed/>
    <w:rsid w:val="006610E6"/>
    <w:pPr>
      <w:spacing w:after="120"/>
      <w:ind w:left="283"/>
    </w:pPr>
    <w:rPr>
      <w:sz w:val="16"/>
      <w:szCs w:val="16"/>
      <w:lang w:val="x-none"/>
    </w:rPr>
  </w:style>
  <w:style w:type="character" w:customStyle="1" w:styleId="32">
    <w:name w:val="Основной текст с отступом 3 Знак"/>
    <w:link w:val="31"/>
    <w:uiPriority w:val="99"/>
    <w:rsid w:val="006610E6"/>
    <w:rPr>
      <w:sz w:val="16"/>
      <w:szCs w:val="16"/>
      <w:lang w:eastAsia="ar-SA"/>
    </w:rPr>
  </w:style>
  <w:style w:type="paragraph" w:styleId="33">
    <w:name w:val="Body Text 3"/>
    <w:basedOn w:val="a"/>
    <w:link w:val="34"/>
    <w:uiPriority w:val="99"/>
    <w:unhideWhenUsed/>
    <w:rsid w:val="006610E6"/>
    <w:pPr>
      <w:spacing w:after="120"/>
    </w:pPr>
    <w:rPr>
      <w:sz w:val="16"/>
      <w:szCs w:val="16"/>
      <w:lang w:val="x-none"/>
    </w:rPr>
  </w:style>
  <w:style w:type="character" w:customStyle="1" w:styleId="34">
    <w:name w:val="Основной текст 3 Знак"/>
    <w:link w:val="33"/>
    <w:uiPriority w:val="99"/>
    <w:rsid w:val="006610E6"/>
    <w:rPr>
      <w:sz w:val="16"/>
      <w:szCs w:val="16"/>
      <w:lang w:eastAsia="ar-SA"/>
    </w:rPr>
  </w:style>
  <w:style w:type="paragraph" w:customStyle="1" w:styleId="ConsPlusNormal">
    <w:name w:val="ConsPlusNormal"/>
    <w:rsid w:val="006610E6"/>
    <w:pPr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8">
    <w:name w:val="header"/>
    <w:basedOn w:val="a"/>
    <w:link w:val="a9"/>
    <w:uiPriority w:val="99"/>
    <w:rsid w:val="006610E6"/>
    <w:pPr>
      <w:tabs>
        <w:tab w:val="center" w:pos="4153"/>
        <w:tab w:val="right" w:pos="8306"/>
      </w:tabs>
      <w:suppressAutoHyphens w:val="0"/>
      <w:jc w:val="left"/>
    </w:pPr>
    <w:rPr>
      <w:sz w:val="20"/>
      <w:szCs w:val="20"/>
      <w:lang w:eastAsia="ru-RU"/>
    </w:rPr>
  </w:style>
  <w:style w:type="character" w:customStyle="1" w:styleId="a9">
    <w:name w:val="Верхний колонтитул Знак"/>
    <w:basedOn w:val="a0"/>
    <w:link w:val="a8"/>
    <w:uiPriority w:val="99"/>
    <w:rsid w:val="006610E6"/>
  </w:style>
  <w:style w:type="character" w:styleId="aa">
    <w:name w:val="page number"/>
    <w:semiHidden/>
    <w:rsid w:val="006610E6"/>
  </w:style>
  <w:style w:type="paragraph" w:styleId="ab">
    <w:name w:val="Block Text"/>
    <w:basedOn w:val="a"/>
    <w:rsid w:val="006B1020"/>
    <w:pPr>
      <w:tabs>
        <w:tab w:val="left" w:pos="7938"/>
      </w:tabs>
      <w:suppressAutoHyphens w:val="0"/>
      <w:ind w:left="1710" w:right="1717"/>
      <w:jc w:val="both"/>
    </w:pPr>
    <w:rPr>
      <w:rFonts w:ascii="Times New Roman CYR" w:hAnsi="Times New Roman CYR"/>
      <w:b/>
      <w:bCs/>
      <w:lang w:eastAsia="ru-RU"/>
    </w:rPr>
  </w:style>
  <w:style w:type="paragraph" w:customStyle="1" w:styleId="14-1512-1">
    <w:name w:val="Текст 14-1.5.Стиль12-1"/>
    <w:basedOn w:val="a"/>
    <w:rsid w:val="00E94749"/>
    <w:pPr>
      <w:suppressAutoHyphens w:val="0"/>
      <w:spacing w:line="360" w:lineRule="auto"/>
      <w:ind w:firstLine="709"/>
      <w:jc w:val="both"/>
    </w:pPr>
    <w:rPr>
      <w:sz w:val="24"/>
      <w:szCs w:val="20"/>
      <w:lang w:eastAsia="ru-RU"/>
    </w:rPr>
  </w:style>
  <w:style w:type="paragraph" w:styleId="ac">
    <w:name w:val="footer"/>
    <w:basedOn w:val="a"/>
    <w:link w:val="ad"/>
    <w:uiPriority w:val="99"/>
    <w:unhideWhenUsed/>
    <w:rsid w:val="00E94749"/>
    <w:pPr>
      <w:tabs>
        <w:tab w:val="center" w:pos="4677"/>
        <w:tab w:val="right" w:pos="9355"/>
      </w:tabs>
    </w:pPr>
    <w:rPr>
      <w:lang w:val="x-none"/>
    </w:rPr>
  </w:style>
  <w:style w:type="character" w:customStyle="1" w:styleId="ad">
    <w:name w:val="Нижний колонтитул Знак"/>
    <w:link w:val="ac"/>
    <w:uiPriority w:val="99"/>
    <w:rsid w:val="00E94749"/>
    <w:rPr>
      <w:sz w:val="28"/>
      <w:szCs w:val="24"/>
      <w:lang w:eastAsia="ar-SA"/>
    </w:rPr>
  </w:style>
  <w:style w:type="character" w:customStyle="1" w:styleId="40">
    <w:name w:val="Заголовок 4 Знак"/>
    <w:link w:val="4"/>
    <w:uiPriority w:val="9"/>
    <w:semiHidden/>
    <w:rsid w:val="00BF5F77"/>
    <w:rPr>
      <w:rFonts w:ascii="Calibri" w:hAnsi="Calibri"/>
      <w:b/>
      <w:bCs/>
      <w:sz w:val="28"/>
      <w:szCs w:val="28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1314</Words>
  <Characters>7493</Characters>
  <Application>Microsoft Office Word</Application>
  <DocSecurity>0</DocSecurity>
  <Lines>62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ТЕРРИТОРИАЛЬНАЯ ИЗБИРАТЕЛЬНАЯ КОМИССИЯ</vt:lpstr>
    </vt:vector>
  </TitlesOfParts>
  <Company>ТИК Кашарского района</Company>
  <LinksUpToDate>false</LinksUpToDate>
  <CharactersWithSpaces>8790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ТЕРРИТОРИАЛЬНАЯ ИЗБИРАТЕЛЬНАЯ КОМИССИЯ</dc:title>
  <dc:subject/>
  <dc:creator>ТИК</dc:creator>
  <cp:keywords/>
  <cp:lastModifiedBy>Избирком</cp:lastModifiedBy>
  <cp:revision>2</cp:revision>
  <cp:lastPrinted>2014-06-25T13:43:00Z</cp:lastPrinted>
  <dcterms:created xsi:type="dcterms:W3CDTF">2017-02-16T08:04:00Z</dcterms:created>
  <dcterms:modified xsi:type="dcterms:W3CDTF">2017-02-16T08:04:00Z</dcterms:modified>
</cp:coreProperties>
</file>