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>
        <w:tc>
          <w:tcPr>
            <w:tcW w:w="3436" w:type="dxa"/>
            <w:shd w:val="clear" w:color="auto" w:fill="auto"/>
          </w:tcPr>
          <w:p w:rsidR="005D75EC" w:rsidRPr="00392011" w:rsidRDefault="006B1020" w:rsidP="00B41111">
            <w:pPr>
              <w:snapToGrid w:val="0"/>
              <w:rPr>
                <w:color w:val="000000"/>
              </w:rPr>
            </w:pPr>
            <w:r>
              <w:rPr>
                <w:szCs w:val="28"/>
                <w:lang w:val="en-US"/>
              </w:rPr>
              <w:t>2</w:t>
            </w:r>
            <w:r w:rsidR="00B41111">
              <w:rPr>
                <w:szCs w:val="28"/>
              </w:rPr>
              <w:t>4</w:t>
            </w:r>
            <w:r w:rsidR="00392011" w:rsidRPr="00392011">
              <w:rPr>
                <w:szCs w:val="28"/>
              </w:rPr>
              <w:t xml:space="preserve"> ию</w:t>
            </w:r>
            <w:r w:rsidR="00B41111">
              <w:rPr>
                <w:szCs w:val="28"/>
              </w:rPr>
              <w:t>л</w:t>
            </w:r>
            <w:r w:rsidR="00392011" w:rsidRPr="00392011">
              <w:rPr>
                <w:szCs w:val="28"/>
              </w:rPr>
              <w:t>я 2012 года</w:t>
            </w:r>
          </w:p>
        </w:tc>
        <w:tc>
          <w:tcPr>
            <w:tcW w:w="3107" w:type="dxa"/>
            <w:shd w:val="clear" w:color="auto" w:fill="auto"/>
          </w:tcPr>
          <w:p w:rsidR="005D75EC" w:rsidRDefault="005D75EC" w:rsidP="005A4A52">
            <w:pPr>
              <w:snapToGrid w:val="0"/>
              <w:rPr>
                <w:color w:val="000000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BF5F77" w:rsidRDefault="005D75EC" w:rsidP="00B41111">
            <w:pPr>
              <w:snapToGrid w:val="0"/>
              <w:rPr>
                <w:color w:val="000000"/>
              </w:rPr>
            </w:pPr>
            <w:r w:rsidRPr="00AA2217">
              <w:rPr>
                <w:color w:val="000000"/>
              </w:rPr>
              <w:t xml:space="preserve">№ </w:t>
            </w:r>
            <w:r w:rsidR="002A1E4D">
              <w:rPr>
                <w:color w:val="000000"/>
              </w:rPr>
              <w:t>4</w:t>
            </w:r>
            <w:r w:rsidR="00B41111">
              <w:rPr>
                <w:color w:val="000000"/>
              </w:rPr>
              <w:t>8</w:t>
            </w:r>
            <w:r w:rsidR="00C36875">
              <w:rPr>
                <w:color w:val="000000"/>
              </w:rPr>
              <w:t>-2</w:t>
            </w:r>
            <w:r w:rsidR="00B41111">
              <w:rPr>
                <w:color w:val="000000"/>
              </w:rPr>
              <w:t>89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9B4B34" w:rsidTr="00196EB3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75EC" w:rsidRPr="007317B5" w:rsidRDefault="002F3461" w:rsidP="00AD7371">
            <w:pPr>
              <w:spacing w:before="240"/>
              <w:jc w:val="both"/>
            </w:pPr>
            <w:r w:rsidRPr="00E033F8">
              <w:rPr>
                <w:szCs w:val="28"/>
              </w:rPr>
              <w:t>О наделении членов территориальной избирательной комиссии Кашарского района Ростовской области с правом решающего голоса полномочием по составлению протоколов об административных правонарушениях</w:t>
            </w:r>
            <w:r>
              <w:rPr>
                <w:szCs w:val="28"/>
              </w:rPr>
              <w:t xml:space="preserve"> в период подготовки и проведения </w:t>
            </w:r>
            <w:r w:rsidR="00B41111" w:rsidRPr="00CD4E23">
              <w:rPr>
                <w:szCs w:val="28"/>
              </w:rPr>
              <w:t>выборов</w:t>
            </w:r>
            <w:r w:rsidR="00B41111">
              <w:rPr>
                <w:szCs w:val="28"/>
              </w:rPr>
              <w:t xml:space="preserve"> глав сельских поселений и депутатов Собраний депутатов сельских поселений</w:t>
            </w:r>
            <w:r w:rsidR="00B41111" w:rsidRPr="00321E13">
              <w:rPr>
                <w:szCs w:val="28"/>
              </w:rPr>
              <w:t xml:space="preserve"> Кашарского района</w:t>
            </w:r>
            <w:r w:rsidR="00B41111">
              <w:rPr>
                <w:szCs w:val="28"/>
              </w:rPr>
              <w:t xml:space="preserve"> Ростовской </w:t>
            </w:r>
            <w:r w:rsidR="00B41111" w:rsidRPr="00A47211">
              <w:rPr>
                <w:szCs w:val="28"/>
              </w:rPr>
              <w:t>области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853DF2" w:rsidRDefault="002F3461" w:rsidP="002F3461">
      <w:pPr>
        <w:pStyle w:val="a3"/>
        <w:spacing w:line="360" w:lineRule="auto"/>
        <w:ind w:firstLine="709"/>
        <w:jc w:val="both"/>
      </w:pPr>
      <w:r w:rsidRPr="00304EE6">
        <w:rPr>
          <w:szCs w:val="28"/>
        </w:rPr>
        <w:t>В соответствии с пунктом 21</w:t>
      </w:r>
      <w:r w:rsidRPr="00304EE6">
        <w:rPr>
          <w:szCs w:val="28"/>
          <w:vertAlign w:val="superscript"/>
        </w:rPr>
        <w:t>2</w:t>
      </w:r>
      <w:r w:rsidRPr="00304EE6">
        <w:rPr>
          <w:szCs w:val="28"/>
        </w:rPr>
        <w:t xml:space="preserve"> статьи 29 </w:t>
      </w:r>
      <w:r w:rsidRPr="004F1AB5">
        <w:rPr>
          <w:color w:val="000000"/>
          <w:szCs w:val="28"/>
        </w:rPr>
        <w:t xml:space="preserve">Федерального закона </w:t>
      </w:r>
      <w:r>
        <w:rPr>
          <w:color w:val="000000"/>
          <w:szCs w:val="28"/>
        </w:rPr>
        <w:br/>
      </w:r>
      <w:r w:rsidRPr="004F1AB5">
        <w:rPr>
          <w:color w:val="000000"/>
          <w:szCs w:val="28"/>
        </w:rPr>
        <w:t>«Об основных гарантиях избирательных прав и права на участие в референдуме граждан Российской Федерации» № 67-ФЗ от 12 июня 2002 года</w:t>
      </w:r>
      <w:r>
        <w:rPr>
          <w:color w:val="000000"/>
          <w:szCs w:val="28"/>
        </w:rPr>
        <w:t xml:space="preserve"> </w:t>
      </w:r>
      <w:r w:rsidRPr="00304EE6">
        <w:rPr>
          <w:szCs w:val="28"/>
        </w:rPr>
        <w:t xml:space="preserve">в ходе проведения </w:t>
      </w:r>
      <w:r w:rsidRPr="00CD4E23">
        <w:rPr>
          <w:szCs w:val="28"/>
        </w:rPr>
        <w:t xml:space="preserve">выборов </w:t>
      </w:r>
      <w:r w:rsidR="00B41111">
        <w:rPr>
          <w:szCs w:val="28"/>
        </w:rPr>
        <w:t>глав сельских поселений и депутатов Собраний депутатов сельских поселений</w:t>
      </w:r>
      <w:r w:rsidR="00B41111" w:rsidRPr="00321E13">
        <w:rPr>
          <w:szCs w:val="28"/>
        </w:rPr>
        <w:t xml:space="preserve"> Кашарского района</w:t>
      </w:r>
      <w:r w:rsidR="00B41111">
        <w:rPr>
          <w:szCs w:val="28"/>
        </w:rPr>
        <w:t xml:space="preserve"> Ростовской </w:t>
      </w:r>
      <w:r w:rsidR="00B41111" w:rsidRPr="00A47211">
        <w:rPr>
          <w:szCs w:val="28"/>
        </w:rPr>
        <w:t>области</w:t>
      </w:r>
      <w:r>
        <w:rPr>
          <w:szCs w:val="28"/>
        </w:rPr>
        <w:t>,</w:t>
      </w:r>
      <w:r w:rsidRPr="002F3461">
        <w:rPr>
          <w:szCs w:val="28"/>
        </w:rPr>
        <w:t xml:space="preserve"> </w:t>
      </w:r>
      <w:r w:rsidRPr="00A92DAA">
        <w:rPr>
          <w:szCs w:val="28"/>
        </w:rPr>
        <w:t>назначенны</w:t>
      </w:r>
      <w:r>
        <w:rPr>
          <w:szCs w:val="28"/>
        </w:rPr>
        <w:t xml:space="preserve">х </w:t>
      </w:r>
      <w:r w:rsidRPr="00A92DAA">
        <w:rPr>
          <w:szCs w:val="28"/>
        </w:rPr>
        <w:t xml:space="preserve">на </w:t>
      </w:r>
      <w:r w:rsidR="00B41111">
        <w:rPr>
          <w:szCs w:val="28"/>
        </w:rPr>
        <w:t>14 октября</w:t>
      </w:r>
      <w:r>
        <w:rPr>
          <w:szCs w:val="28"/>
        </w:rPr>
        <w:t xml:space="preserve"> </w:t>
      </w:r>
      <w:r w:rsidRPr="00A92DAA">
        <w:rPr>
          <w:szCs w:val="28"/>
        </w:rPr>
        <w:t>201</w:t>
      </w:r>
      <w:r>
        <w:rPr>
          <w:szCs w:val="28"/>
        </w:rPr>
        <w:t>2</w:t>
      </w:r>
      <w:r w:rsidRPr="00A92DAA">
        <w:rPr>
          <w:szCs w:val="28"/>
        </w:rPr>
        <w:t xml:space="preserve"> года</w:t>
      </w:r>
      <w:r w:rsidRPr="00304EE6">
        <w:t>,</w:t>
      </w: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9673E0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B41111" w:rsidRDefault="002F3461" w:rsidP="00B41111">
      <w:pPr>
        <w:numPr>
          <w:ilvl w:val="0"/>
          <w:numId w:val="2"/>
        </w:numPr>
        <w:spacing w:line="360" w:lineRule="auto"/>
        <w:ind w:left="0" w:firstLine="709"/>
        <w:jc w:val="both"/>
        <w:rPr>
          <w:szCs w:val="28"/>
        </w:rPr>
      </w:pPr>
      <w:r w:rsidRPr="00E033F8">
        <w:rPr>
          <w:szCs w:val="28"/>
        </w:rPr>
        <w:t>Уполномочить членов территориальной избирательной комиссии Кашарского района с правом решающего голоса Пасикова Ю</w:t>
      </w:r>
      <w:r w:rsidR="00B41111">
        <w:rPr>
          <w:szCs w:val="28"/>
        </w:rPr>
        <w:t xml:space="preserve">рия Анатольевича </w:t>
      </w:r>
      <w:r>
        <w:rPr>
          <w:szCs w:val="28"/>
        </w:rPr>
        <w:t>и</w:t>
      </w:r>
      <w:r w:rsidRPr="00E033F8">
        <w:rPr>
          <w:szCs w:val="28"/>
        </w:rPr>
        <w:t xml:space="preserve"> Голикова С</w:t>
      </w:r>
      <w:r w:rsidR="00B41111">
        <w:rPr>
          <w:szCs w:val="28"/>
        </w:rPr>
        <w:t xml:space="preserve">ергея Юрьевича </w:t>
      </w:r>
      <w:r w:rsidRPr="00E033F8">
        <w:rPr>
          <w:szCs w:val="28"/>
        </w:rPr>
        <w:t>полномочием по составлению протоколов об административных правонарушениях</w:t>
      </w:r>
      <w:r>
        <w:rPr>
          <w:szCs w:val="28"/>
        </w:rPr>
        <w:t>, предусмотренных статьями 5.3, 5.4, 5.5, 5.8, 5.9, 5.10, 5.12, 5.15, 5.17, 5.18, 5.19, 5.20, 5.47, 5.50, 5.51, 5.56 Кодекса Российской Федерации об административных правонарушениях.</w:t>
      </w:r>
    </w:p>
    <w:p w:rsidR="00B41111" w:rsidRDefault="002F3461" w:rsidP="00B41111">
      <w:pPr>
        <w:numPr>
          <w:ilvl w:val="0"/>
          <w:numId w:val="2"/>
        </w:numPr>
        <w:spacing w:line="360" w:lineRule="auto"/>
        <w:ind w:left="0" w:firstLine="709"/>
        <w:jc w:val="both"/>
        <w:rPr>
          <w:szCs w:val="28"/>
        </w:rPr>
      </w:pPr>
      <w:r w:rsidRPr="00B41111">
        <w:rPr>
          <w:szCs w:val="28"/>
        </w:rPr>
        <w:t xml:space="preserve">Рекомендовать участковым избирательным комиссиям Кашарского района из составов комиссий определить членов УИК с правом </w:t>
      </w:r>
      <w:r w:rsidRPr="00B41111">
        <w:rPr>
          <w:szCs w:val="28"/>
        </w:rPr>
        <w:lastRenderedPageBreak/>
        <w:t>решающего голоса, уполномоченных составлять протоколы об административных правонарушениях.</w:t>
      </w:r>
    </w:p>
    <w:p w:rsidR="00B41111" w:rsidRDefault="002F3461" w:rsidP="00B41111">
      <w:pPr>
        <w:numPr>
          <w:ilvl w:val="0"/>
          <w:numId w:val="2"/>
        </w:numPr>
        <w:spacing w:line="360" w:lineRule="auto"/>
        <w:ind w:left="0" w:firstLine="709"/>
        <w:jc w:val="both"/>
        <w:rPr>
          <w:szCs w:val="28"/>
        </w:rPr>
      </w:pPr>
      <w:r w:rsidRPr="00B41111">
        <w:rPr>
          <w:szCs w:val="28"/>
        </w:rPr>
        <w:t>Направить настоящее постановление в участковые избирательные комиссии Кашарского района.</w:t>
      </w:r>
    </w:p>
    <w:p w:rsidR="002F3461" w:rsidRPr="00B41111" w:rsidRDefault="002F3461" w:rsidP="00B41111">
      <w:pPr>
        <w:numPr>
          <w:ilvl w:val="0"/>
          <w:numId w:val="2"/>
        </w:numPr>
        <w:spacing w:line="360" w:lineRule="auto"/>
        <w:ind w:left="0" w:firstLine="709"/>
        <w:jc w:val="both"/>
        <w:rPr>
          <w:szCs w:val="28"/>
        </w:rPr>
      </w:pPr>
      <w:r w:rsidRPr="00B41111">
        <w:rPr>
          <w:szCs w:val="28"/>
        </w:rPr>
        <w:t>Контроль за выполнением настоящего постановления возложить на председателя комиссии А.В. Артюх.</w:t>
      </w:r>
    </w:p>
    <w:p w:rsidR="00F40D88" w:rsidRPr="00CD4E23" w:rsidRDefault="00F40D88" w:rsidP="00F40D88">
      <w:pPr>
        <w:pStyle w:val="14-1512-1"/>
        <w:ind w:left="1080" w:firstLine="0"/>
        <w:rPr>
          <w:sz w:val="28"/>
          <w:szCs w:val="28"/>
        </w:rPr>
      </w:pPr>
    </w:p>
    <w:p w:rsidR="00100628" w:rsidRDefault="00100628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D20984" w:rsidRDefault="00D20984" w:rsidP="005D75EC">
      <w:pPr>
        <w:jc w:val="both"/>
        <w:rPr>
          <w:szCs w:val="28"/>
        </w:rPr>
      </w:pPr>
    </w:p>
    <w:p w:rsidR="006610E6" w:rsidRDefault="005D75EC" w:rsidP="00B456DD">
      <w:pPr>
        <w:jc w:val="both"/>
        <w:rPr>
          <w:szCs w:val="28"/>
        </w:rPr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6610E6" w:rsidSect="00300246">
      <w:headerReference w:type="even" r:id="rId7"/>
      <w:headerReference w:type="default" r:id="rId8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75B2" w:rsidRDefault="00EF75B2">
      <w:r>
        <w:separator/>
      </w:r>
    </w:p>
  </w:endnote>
  <w:endnote w:type="continuationSeparator" w:id="0">
    <w:p w:rsidR="00EF75B2" w:rsidRDefault="00EF75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75B2" w:rsidRDefault="00EF75B2">
      <w:r>
        <w:separator/>
      </w:r>
    </w:p>
  </w:footnote>
  <w:footnote w:type="continuationSeparator" w:id="0">
    <w:p w:rsidR="00EF75B2" w:rsidRDefault="00EF75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771C" w:rsidRDefault="002E771C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2E771C" w:rsidRDefault="002E771C">
    <w:pPr>
      <w:pStyle w:val="a8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4749" w:rsidRDefault="00E94749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99273E">
      <w:rPr>
        <w:noProof/>
      </w:rPr>
      <w:t>2</w:t>
    </w:r>
    <w:r>
      <w:fldChar w:fldCharType="end"/>
    </w:r>
  </w:p>
  <w:p w:rsidR="002E771C" w:rsidRDefault="002E771C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3FA3AF8"/>
    <w:multiLevelType w:val="hybridMultilevel"/>
    <w:tmpl w:val="998891D2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4350B20"/>
    <w:multiLevelType w:val="hybridMultilevel"/>
    <w:tmpl w:val="3890441E"/>
    <w:lvl w:ilvl="0" w:tplc="C04006A8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DB6AF732">
      <w:numFmt w:val="none"/>
      <w:lvlText w:val=""/>
      <w:lvlJc w:val="left"/>
      <w:pPr>
        <w:tabs>
          <w:tab w:val="num" w:pos="360"/>
        </w:tabs>
      </w:pPr>
    </w:lvl>
    <w:lvl w:ilvl="2" w:tplc="FA0AE700">
      <w:numFmt w:val="none"/>
      <w:lvlText w:val=""/>
      <w:lvlJc w:val="left"/>
      <w:pPr>
        <w:tabs>
          <w:tab w:val="num" w:pos="360"/>
        </w:tabs>
      </w:pPr>
    </w:lvl>
    <w:lvl w:ilvl="3" w:tplc="9D0201E2">
      <w:numFmt w:val="none"/>
      <w:lvlText w:val=""/>
      <w:lvlJc w:val="left"/>
      <w:pPr>
        <w:tabs>
          <w:tab w:val="num" w:pos="360"/>
        </w:tabs>
      </w:pPr>
    </w:lvl>
    <w:lvl w:ilvl="4" w:tplc="A4BA1808">
      <w:numFmt w:val="none"/>
      <w:lvlText w:val=""/>
      <w:lvlJc w:val="left"/>
      <w:pPr>
        <w:tabs>
          <w:tab w:val="num" w:pos="360"/>
        </w:tabs>
      </w:pPr>
    </w:lvl>
    <w:lvl w:ilvl="5" w:tplc="39421822">
      <w:numFmt w:val="none"/>
      <w:lvlText w:val=""/>
      <w:lvlJc w:val="left"/>
      <w:pPr>
        <w:tabs>
          <w:tab w:val="num" w:pos="360"/>
        </w:tabs>
      </w:pPr>
    </w:lvl>
    <w:lvl w:ilvl="6" w:tplc="1818C4DC">
      <w:numFmt w:val="none"/>
      <w:lvlText w:val=""/>
      <w:lvlJc w:val="left"/>
      <w:pPr>
        <w:tabs>
          <w:tab w:val="num" w:pos="360"/>
        </w:tabs>
      </w:pPr>
    </w:lvl>
    <w:lvl w:ilvl="7" w:tplc="CEF05C32">
      <w:numFmt w:val="none"/>
      <w:lvlText w:val=""/>
      <w:lvlJc w:val="left"/>
      <w:pPr>
        <w:tabs>
          <w:tab w:val="num" w:pos="360"/>
        </w:tabs>
      </w:pPr>
    </w:lvl>
    <w:lvl w:ilvl="8" w:tplc="5ABA2EEE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3B9040A6"/>
    <w:multiLevelType w:val="hybridMultilevel"/>
    <w:tmpl w:val="E3F604C6"/>
    <w:lvl w:ilvl="0" w:tplc="205EFF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AB5B55"/>
    <w:multiLevelType w:val="hybridMultilevel"/>
    <w:tmpl w:val="3536A2CE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44D1143"/>
    <w:multiLevelType w:val="hybridMultilevel"/>
    <w:tmpl w:val="F5A681F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A525E99"/>
    <w:multiLevelType w:val="hybridMultilevel"/>
    <w:tmpl w:val="B8DEA332"/>
    <w:lvl w:ilvl="0" w:tplc="205EFF1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A9D2B28"/>
    <w:multiLevelType w:val="hybridMultilevel"/>
    <w:tmpl w:val="BCA8FC90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BA24E2E"/>
    <w:multiLevelType w:val="hybridMultilevel"/>
    <w:tmpl w:val="1CAEA986"/>
    <w:lvl w:ilvl="0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C04774A"/>
    <w:multiLevelType w:val="hybridMultilevel"/>
    <w:tmpl w:val="41745B9C"/>
    <w:lvl w:ilvl="0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E8B6AA1"/>
    <w:multiLevelType w:val="hybridMultilevel"/>
    <w:tmpl w:val="C38C8366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15614A3"/>
    <w:multiLevelType w:val="hybridMultilevel"/>
    <w:tmpl w:val="F59018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D778DE"/>
    <w:multiLevelType w:val="hybridMultilevel"/>
    <w:tmpl w:val="5EA2047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5BD11CF7"/>
    <w:multiLevelType w:val="hybridMultilevel"/>
    <w:tmpl w:val="5A9CAC86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C671D7B"/>
    <w:multiLevelType w:val="hybridMultilevel"/>
    <w:tmpl w:val="4B5EE12A"/>
    <w:lvl w:ilvl="0" w:tplc="205EFF1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5D694AEF"/>
    <w:multiLevelType w:val="hybridMultilevel"/>
    <w:tmpl w:val="DF0C80E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68E2661"/>
    <w:multiLevelType w:val="hybridMultilevel"/>
    <w:tmpl w:val="1A6280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CD7CFB"/>
    <w:multiLevelType w:val="hybridMultilevel"/>
    <w:tmpl w:val="0E58C20A"/>
    <w:lvl w:ilvl="0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9DD1011"/>
    <w:multiLevelType w:val="hybridMultilevel"/>
    <w:tmpl w:val="25C0ADDE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E074565"/>
    <w:multiLevelType w:val="hybridMultilevel"/>
    <w:tmpl w:val="EEC24DEC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E3837E5"/>
    <w:multiLevelType w:val="hybridMultilevel"/>
    <w:tmpl w:val="2514F884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F7C2A40"/>
    <w:multiLevelType w:val="multilevel"/>
    <w:tmpl w:val="4CC82776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22" w15:restartNumberingAfterBreak="0">
    <w:nsid w:val="70176D39"/>
    <w:multiLevelType w:val="multilevel"/>
    <w:tmpl w:val="CECE37B6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3" w15:restartNumberingAfterBreak="0">
    <w:nsid w:val="71E06DE7"/>
    <w:multiLevelType w:val="hybridMultilevel"/>
    <w:tmpl w:val="EEE0CFB6"/>
    <w:lvl w:ilvl="0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2C25D52"/>
    <w:multiLevelType w:val="hybridMultilevel"/>
    <w:tmpl w:val="3E98A87E"/>
    <w:lvl w:ilvl="0" w:tplc="7EFE660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26" w15:restartNumberingAfterBreak="0">
    <w:nsid w:val="787D3621"/>
    <w:multiLevelType w:val="hybridMultilevel"/>
    <w:tmpl w:val="02FA7AA4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C2B418C"/>
    <w:multiLevelType w:val="hybridMultilevel"/>
    <w:tmpl w:val="31A87A2E"/>
    <w:lvl w:ilvl="0" w:tplc="30EE72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DF330BA"/>
    <w:multiLevelType w:val="hybridMultilevel"/>
    <w:tmpl w:val="018A4618"/>
    <w:lvl w:ilvl="0" w:tplc="812C1A26">
      <w:start w:val="1"/>
      <w:numFmt w:val="decimal"/>
      <w:lvlText w:val="%1."/>
      <w:lvlJc w:val="left"/>
      <w:pPr>
        <w:tabs>
          <w:tab w:val="num" w:pos="680"/>
        </w:tabs>
        <w:ind w:left="680" w:firstLine="0"/>
      </w:pPr>
      <w:rPr>
        <w:rFonts w:ascii="Times New Roman" w:hAnsi="Times New Roman" w:cs="Courier New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7BAAB1D0">
      <w:start w:val="1"/>
      <w:numFmt w:val="bullet"/>
      <w:lvlText w:val="–"/>
      <w:lvlJc w:val="left"/>
      <w:pPr>
        <w:tabs>
          <w:tab w:val="num" w:pos="1080"/>
        </w:tabs>
        <w:ind w:left="1023" w:firstLine="57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1"/>
  </w:num>
  <w:num w:numId="3">
    <w:abstractNumId w:val="24"/>
  </w:num>
  <w:num w:numId="4">
    <w:abstractNumId w:val="22"/>
  </w:num>
  <w:num w:numId="5">
    <w:abstractNumId w:val="25"/>
  </w:num>
  <w:num w:numId="6">
    <w:abstractNumId w:val="27"/>
  </w:num>
  <w:num w:numId="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</w:num>
  <w:num w:numId="9">
    <w:abstractNumId w:val="20"/>
  </w:num>
  <w:num w:numId="10">
    <w:abstractNumId w:val="19"/>
  </w:num>
  <w:num w:numId="11">
    <w:abstractNumId w:val="15"/>
  </w:num>
  <w:num w:numId="12">
    <w:abstractNumId w:val="1"/>
  </w:num>
  <w:num w:numId="13">
    <w:abstractNumId w:val="5"/>
  </w:num>
  <w:num w:numId="14">
    <w:abstractNumId w:val="18"/>
  </w:num>
  <w:num w:numId="15">
    <w:abstractNumId w:val="26"/>
  </w:num>
  <w:num w:numId="16">
    <w:abstractNumId w:val="3"/>
  </w:num>
  <w:num w:numId="17">
    <w:abstractNumId w:val="8"/>
  </w:num>
  <w:num w:numId="18">
    <w:abstractNumId w:val="7"/>
  </w:num>
  <w:num w:numId="19">
    <w:abstractNumId w:val="9"/>
  </w:num>
  <w:num w:numId="20">
    <w:abstractNumId w:val="10"/>
  </w:num>
  <w:num w:numId="21">
    <w:abstractNumId w:val="4"/>
  </w:num>
  <w:num w:numId="22">
    <w:abstractNumId w:val="23"/>
  </w:num>
  <w:num w:numId="23">
    <w:abstractNumId w:val="17"/>
  </w:num>
  <w:num w:numId="24">
    <w:abstractNumId w:val="28"/>
  </w:num>
  <w:num w:numId="25">
    <w:abstractNumId w:val="2"/>
  </w:num>
  <w:num w:numId="26">
    <w:abstractNumId w:val="12"/>
  </w:num>
  <w:num w:numId="27">
    <w:abstractNumId w:val="6"/>
  </w:num>
  <w:num w:numId="28">
    <w:abstractNumId w:val="14"/>
  </w:num>
  <w:num w:numId="2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16D28"/>
    <w:rsid w:val="00023069"/>
    <w:rsid w:val="000569B3"/>
    <w:rsid w:val="00080D6E"/>
    <w:rsid w:val="0009420A"/>
    <w:rsid w:val="00100628"/>
    <w:rsid w:val="0014231D"/>
    <w:rsid w:val="00144DE7"/>
    <w:rsid w:val="00155DAF"/>
    <w:rsid w:val="00196EB3"/>
    <w:rsid w:val="001D4ADA"/>
    <w:rsid w:val="001D4B06"/>
    <w:rsid w:val="002102B9"/>
    <w:rsid w:val="00281524"/>
    <w:rsid w:val="002A1E4D"/>
    <w:rsid w:val="002E771C"/>
    <w:rsid w:val="002F3461"/>
    <w:rsid w:val="00300246"/>
    <w:rsid w:val="00304EE6"/>
    <w:rsid w:val="003174AF"/>
    <w:rsid w:val="00392011"/>
    <w:rsid w:val="004116B0"/>
    <w:rsid w:val="004341B3"/>
    <w:rsid w:val="004B10E9"/>
    <w:rsid w:val="004F7534"/>
    <w:rsid w:val="0050488A"/>
    <w:rsid w:val="00515A9D"/>
    <w:rsid w:val="005442DA"/>
    <w:rsid w:val="0056323F"/>
    <w:rsid w:val="005845AE"/>
    <w:rsid w:val="005851D7"/>
    <w:rsid w:val="005A4A52"/>
    <w:rsid w:val="005D1AE6"/>
    <w:rsid w:val="005D2B7A"/>
    <w:rsid w:val="005D75EC"/>
    <w:rsid w:val="006610E6"/>
    <w:rsid w:val="00680E6E"/>
    <w:rsid w:val="0068304B"/>
    <w:rsid w:val="00687B22"/>
    <w:rsid w:val="006B1020"/>
    <w:rsid w:val="006C494E"/>
    <w:rsid w:val="0071518D"/>
    <w:rsid w:val="007317B5"/>
    <w:rsid w:val="0076281C"/>
    <w:rsid w:val="0078407E"/>
    <w:rsid w:val="007F0488"/>
    <w:rsid w:val="008105D8"/>
    <w:rsid w:val="0081611D"/>
    <w:rsid w:val="00853DF2"/>
    <w:rsid w:val="0085505B"/>
    <w:rsid w:val="008912BC"/>
    <w:rsid w:val="008A7AB0"/>
    <w:rsid w:val="008B5DB0"/>
    <w:rsid w:val="009673E0"/>
    <w:rsid w:val="0099273E"/>
    <w:rsid w:val="00994FF6"/>
    <w:rsid w:val="009B4B34"/>
    <w:rsid w:val="009E1E5A"/>
    <w:rsid w:val="00A50A02"/>
    <w:rsid w:val="00A86567"/>
    <w:rsid w:val="00AA2217"/>
    <w:rsid w:val="00AD7371"/>
    <w:rsid w:val="00AE104A"/>
    <w:rsid w:val="00AE7791"/>
    <w:rsid w:val="00B41075"/>
    <w:rsid w:val="00B41111"/>
    <w:rsid w:val="00B456DD"/>
    <w:rsid w:val="00BD6559"/>
    <w:rsid w:val="00BF5F77"/>
    <w:rsid w:val="00C10E15"/>
    <w:rsid w:val="00C36875"/>
    <w:rsid w:val="00C600B3"/>
    <w:rsid w:val="00C77F50"/>
    <w:rsid w:val="00CD7A09"/>
    <w:rsid w:val="00CF5096"/>
    <w:rsid w:val="00D20984"/>
    <w:rsid w:val="00D20EFB"/>
    <w:rsid w:val="00D84034"/>
    <w:rsid w:val="00D84493"/>
    <w:rsid w:val="00D85089"/>
    <w:rsid w:val="00DD171B"/>
    <w:rsid w:val="00E23C7A"/>
    <w:rsid w:val="00E376B1"/>
    <w:rsid w:val="00E64810"/>
    <w:rsid w:val="00E94749"/>
    <w:rsid w:val="00EC2531"/>
    <w:rsid w:val="00EF0DAE"/>
    <w:rsid w:val="00EF75B2"/>
    <w:rsid w:val="00F05CD1"/>
    <w:rsid w:val="00F40D88"/>
    <w:rsid w:val="00F677BF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3110567-F6DE-4FF7-B140-CD6F70C41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610E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F5F77"/>
    <w:pPr>
      <w:keepNext/>
      <w:spacing w:before="240" w:after="60"/>
      <w:outlineLvl w:val="3"/>
    </w:pPr>
    <w:rPr>
      <w:rFonts w:ascii="Calibri" w:hAnsi="Calibri"/>
      <w:b/>
      <w:bCs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List Paragraph"/>
    <w:basedOn w:val="a"/>
    <w:uiPriority w:val="34"/>
    <w:qFormat/>
    <w:rsid w:val="00144DE7"/>
    <w:pPr>
      <w:ind w:left="708"/>
    </w:pPr>
  </w:style>
  <w:style w:type="paragraph" w:customStyle="1" w:styleId="ConsNormal">
    <w:name w:val="ConsNormal"/>
    <w:rsid w:val="006610E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16"/>
      <w:szCs w:val="16"/>
    </w:rPr>
  </w:style>
  <w:style w:type="character" w:customStyle="1" w:styleId="30">
    <w:name w:val="Заголовок 3 Знак"/>
    <w:link w:val="3"/>
    <w:uiPriority w:val="9"/>
    <w:semiHidden/>
    <w:rsid w:val="006610E6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paragraph" w:styleId="31">
    <w:name w:val="Body Text Indent 3"/>
    <w:basedOn w:val="a"/>
    <w:link w:val="32"/>
    <w:uiPriority w:val="99"/>
    <w:unhideWhenUsed/>
    <w:rsid w:val="006610E6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rsid w:val="006610E6"/>
    <w:rPr>
      <w:sz w:val="16"/>
      <w:szCs w:val="16"/>
      <w:lang w:eastAsia="ar-SA"/>
    </w:rPr>
  </w:style>
  <w:style w:type="paragraph" w:styleId="33">
    <w:name w:val="Body Text 3"/>
    <w:basedOn w:val="a"/>
    <w:link w:val="34"/>
    <w:uiPriority w:val="99"/>
    <w:unhideWhenUsed/>
    <w:rsid w:val="006610E6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rsid w:val="006610E6"/>
    <w:rPr>
      <w:sz w:val="16"/>
      <w:szCs w:val="16"/>
      <w:lang w:eastAsia="ar-SA"/>
    </w:rPr>
  </w:style>
  <w:style w:type="paragraph" w:customStyle="1" w:styleId="ConsPlusNormal">
    <w:name w:val="ConsPlusNormal"/>
    <w:rsid w:val="006610E6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header"/>
    <w:basedOn w:val="a"/>
    <w:link w:val="a9"/>
    <w:uiPriority w:val="99"/>
    <w:rsid w:val="006610E6"/>
    <w:pPr>
      <w:tabs>
        <w:tab w:val="center" w:pos="4153"/>
        <w:tab w:val="right" w:pos="8306"/>
      </w:tabs>
      <w:suppressAutoHyphens w:val="0"/>
      <w:jc w:val="left"/>
    </w:pPr>
    <w:rPr>
      <w:sz w:val="20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6610E6"/>
  </w:style>
  <w:style w:type="character" w:styleId="aa">
    <w:name w:val="page number"/>
    <w:semiHidden/>
    <w:rsid w:val="006610E6"/>
  </w:style>
  <w:style w:type="paragraph" w:styleId="ab">
    <w:name w:val="Block Text"/>
    <w:basedOn w:val="a"/>
    <w:rsid w:val="006B1020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customStyle="1" w:styleId="14-1512-1">
    <w:name w:val="Текст 14-1.5.Стиль12-1"/>
    <w:basedOn w:val="a"/>
    <w:rsid w:val="00E94749"/>
    <w:pPr>
      <w:suppressAutoHyphens w:val="0"/>
      <w:spacing w:line="360" w:lineRule="auto"/>
      <w:ind w:firstLine="709"/>
      <w:jc w:val="both"/>
    </w:pPr>
    <w:rPr>
      <w:sz w:val="24"/>
      <w:szCs w:val="20"/>
      <w:lang w:eastAsia="ru-RU"/>
    </w:rPr>
  </w:style>
  <w:style w:type="paragraph" w:styleId="ac">
    <w:name w:val="footer"/>
    <w:basedOn w:val="a"/>
    <w:link w:val="ad"/>
    <w:uiPriority w:val="99"/>
    <w:unhideWhenUsed/>
    <w:rsid w:val="00E94749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E94749"/>
    <w:rPr>
      <w:sz w:val="28"/>
      <w:szCs w:val="24"/>
      <w:lang w:eastAsia="ar-SA"/>
    </w:rPr>
  </w:style>
  <w:style w:type="character" w:customStyle="1" w:styleId="40">
    <w:name w:val="Заголовок 4 Знак"/>
    <w:link w:val="4"/>
    <w:uiPriority w:val="9"/>
    <w:semiHidden/>
    <w:rsid w:val="00BF5F77"/>
    <w:rPr>
      <w:rFonts w:ascii="Calibri" w:hAnsi="Calibri"/>
      <w:b/>
      <w:bCs/>
      <w:sz w:val="28"/>
      <w:szCs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273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1828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2012-01-20T11:48:00Z</cp:lastPrinted>
  <dcterms:created xsi:type="dcterms:W3CDTF">2017-02-14T12:10:00Z</dcterms:created>
  <dcterms:modified xsi:type="dcterms:W3CDTF">2017-02-14T12:10:00Z</dcterms:modified>
</cp:coreProperties>
</file>