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160F71" w:rsidRDefault="005D75EC" w:rsidP="005D75EC">
      <w:pPr>
        <w:pageBreakBefore/>
        <w:rPr>
          <w:b/>
          <w:color w:val="000000"/>
          <w:szCs w:val="28"/>
        </w:rPr>
      </w:pPr>
      <w:bookmarkStart w:id="0" w:name="_GoBack"/>
      <w:bookmarkEnd w:id="0"/>
      <w:r w:rsidRPr="00160F71">
        <w:rPr>
          <w:b/>
          <w:color w:val="000000"/>
          <w:szCs w:val="28"/>
        </w:rPr>
        <w:t xml:space="preserve">ТЕРРИТОРИАЛЬНАЯ ИЗБИРАТЕЛЬНАЯ КОМИССИЯ </w:t>
      </w:r>
    </w:p>
    <w:p w:rsidR="005D75EC" w:rsidRPr="00160F71" w:rsidRDefault="005D75EC" w:rsidP="005D75EC">
      <w:pPr>
        <w:rPr>
          <w:b/>
          <w:bCs/>
          <w:color w:val="000000"/>
          <w:szCs w:val="28"/>
        </w:rPr>
      </w:pPr>
      <w:r w:rsidRPr="00160F71">
        <w:rPr>
          <w:b/>
          <w:bCs/>
          <w:color w:val="000000"/>
          <w:szCs w:val="28"/>
        </w:rPr>
        <w:t>КАШАРСКОГО РАЙОНА РОСТОВСКОЙ ОБЛАСТИ</w:t>
      </w:r>
    </w:p>
    <w:p w:rsidR="005D75EC" w:rsidRPr="00160F71" w:rsidRDefault="005D75EC" w:rsidP="005D75EC">
      <w:pPr>
        <w:rPr>
          <w:b/>
          <w:bCs/>
          <w:color w:val="000000"/>
          <w:szCs w:val="28"/>
        </w:rPr>
      </w:pPr>
    </w:p>
    <w:p w:rsidR="005D75EC" w:rsidRPr="00160F71" w:rsidRDefault="005D75EC" w:rsidP="005D75EC">
      <w:pPr>
        <w:rPr>
          <w:b/>
          <w:color w:val="000000"/>
          <w:spacing w:val="60"/>
          <w:szCs w:val="28"/>
        </w:rPr>
      </w:pPr>
      <w:r w:rsidRPr="00160F71">
        <w:rPr>
          <w:b/>
          <w:color w:val="000000"/>
          <w:spacing w:val="60"/>
          <w:szCs w:val="28"/>
        </w:rPr>
        <w:t>ПОСТАНОВЛЕНИЕ</w:t>
      </w:r>
    </w:p>
    <w:p w:rsidR="005D75EC" w:rsidRPr="00160F71" w:rsidRDefault="005D75EC" w:rsidP="005D75EC">
      <w:pPr>
        <w:pStyle w:val="10"/>
        <w:keepNext w:val="0"/>
        <w:autoSpaceDE/>
        <w:rPr>
          <w:rFonts w:ascii="ༀЀ" w:hAnsi="ༀЀ"/>
          <w:color w:val="000000"/>
          <w:szCs w:val="28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60F71">
        <w:tc>
          <w:tcPr>
            <w:tcW w:w="3436" w:type="dxa"/>
            <w:shd w:val="clear" w:color="auto" w:fill="auto"/>
          </w:tcPr>
          <w:p w:rsidR="005D75EC" w:rsidRPr="00160F71" w:rsidRDefault="00CC4D51" w:rsidP="00EF2738">
            <w:pPr>
              <w:snapToGrid w:val="0"/>
              <w:rPr>
                <w:color w:val="000000"/>
                <w:szCs w:val="28"/>
              </w:rPr>
            </w:pPr>
            <w:r>
              <w:rPr>
                <w:szCs w:val="28"/>
              </w:rPr>
              <w:t>28 декабря</w:t>
            </w:r>
            <w:r w:rsidR="00392011" w:rsidRPr="00160F71">
              <w:rPr>
                <w:szCs w:val="28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Pr="00160F71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60F71" w:rsidRDefault="005D75EC" w:rsidP="00EF2738">
            <w:pPr>
              <w:snapToGrid w:val="0"/>
              <w:rPr>
                <w:color w:val="000000"/>
                <w:szCs w:val="28"/>
              </w:rPr>
            </w:pPr>
            <w:r w:rsidRPr="00160F71">
              <w:rPr>
                <w:color w:val="000000"/>
                <w:szCs w:val="28"/>
              </w:rPr>
              <w:t xml:space="preserve">№ </w:t>
            </w:r>
            <w:r w:rsidR="00CC4D51">
              <w:rPr>
                <w:color w:val="000000"/>
                <w:szCs w:val="28"/>
              </w:rPr>
              <w:t>88</w:t>
            </w:r>
            <w:r w:rsidR="008D7C0F" w:rsidRPr="00160F71">
              <w:rPr>
                <w:color w:val="000000"/>
                <w:szCs w:val="28"/>
              </w:rPr>
              <w:t>-</w:t>
            </w:r>
            <w:r w:rsidR="00CC4D51">
              <w:rPr>
                <w:color w:val="000000"/>
                <w:szCs w:val="28"/>
              </w:rPr>
              <w:t>93</w:t>
            </w:r>
            <w:r w:rsidR="00AF257B">
              <w:rPr>
                <w:color w:val="000000"/>
                <w:szCs w:val="28"/>
              </w:rPr>
              <w:t>3</w:t>
            </w:r>
          </w:p>
        </w:tc>
      </w:tr>
    </w:tbl>
    <w:p w:rsidR="005D75EC" w:rsidRPr="00160F71" w:rsidRDefault="005D75EC" w:rsidP="005D75EC">
      <w:pPr>
        <w:spacing w:before="240"/>
        <w:rPr>
          <w:color w:val="000000"/>
          <w:szCs w:val="28"/>
        </w:rPr>
      </w:pPr>
      <w:r w:rsidRPr="00160F71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60F71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6205EB" w:rsidRDefault="006205EB" w:rsidP="00EF2738">
            <w:pPr>
              <w:spacing w:before="240"/>
              <w:jc w:val="both"/>
              <w:rPr>
                <w:szCs w:val="28"/>
              </w:rPr>
            </w:pPr>
            <w:r w:rsidRPr="006205EB">
              <w:rPr>
                <w:bCs/>
                <w:szCs w:val="28"/>
                <w:lang w:eastAsia="ru-RU"/>
              </w:rPr>
              <w:t xml:space="preserve">О </w:t>
            </w:r>
            <w:r w:rsidR="00AF257B">
              <w:rPr>
                <w:bCs/>
                <w:szCs w:val="28"/>
                <w:lang w:eastAsia="ru-RU"/>
              </w:rPr>
              <w:t>рабочей группе по формированию составов участковых избирательных комиссий на территории Кашарского района сроком на 5 лет</w:t>
            </w:r>
            <w:r w:rsidR="00346D11" w:rsidRPr="006205EB">
              <w:rPr>
                <w:szCs w:val="28"/>
              </w:rPr>
              <w:t>.</w:t>
            </w:r>
          </w:p>
        </w:tc>
      </w:tr>
    </w:tbl>
    <w:p w:rsidR="005D75EC" w:rsidRPr="00160F71" w:rsidRDefault="005D75EC" w:rsidP="005D75EC">
      <w:pPr>
        <w:pStyle w:val="a3"/>
        <w:ind w:firstLine="567"/>
        <w:rPr>
          <w:b/>
          <w:szCs w:val="28"/>
        </w:rPr>
      </w:pPr>
    </w:p>
    <w:p w:rsidR="006205EB" w:rsidRPr="00E5298D" w:rsidRDefault="00AF257B" w:rsidP="006205EB">
      <w:pPr>
        <w:spacing w:before="100" w:beforeAutospacing="1" w:after="100" w:afterAutospacing="1" w:line="360" w:lineRule="auto"/>
        <w:ind w:firstLine="600"/>
        <w:jc w:val="both"/>
        <w:rPr>
          <w:sz w:val="24"/>
          <w:lang w:eastAsia="ru-RU"/>
        </w:rPr>
      </w:pPr>
      <w:r>
        <w:rPr>
          <w:color w:val="000000"/>
          <w:spacing w:val="-2"/>
          <w:szCs w:val="28"/>
          <w:lang w:eastAsia="ru-RU"/>
        </w:rPr>
        <w:t>Руководствуясь подпунктами 4,5,1, статьи 27 Федерального закона «Об основных гарантиях избирательных прав и права на участие в референдуме граждан Российской Федерации</w:t>
      </w:r>
      <w:r w:rsidR="006205EB" w:rsidRPr="00E5298D">
        <w:rPr>
          <w:szCs w:val="28"/>
          <w:lang w:eastAsia="ru-RU"/>
        </w:rPr>
        <w:t>»,</w:t>
      </w:r>
    </w:p>
    <w:p w:rsidR="005D75EC" w:rsidRPr="00160F71" w:rsidRDefault="005D75EC" w:rsidP="005D75EC">
      <w:pPr>
        <w:pStyle w:val="a3"/>
        <w:ind w:firstLine="709"/>
        <w:jc w:val="both"/>
        <w:rPr>
          <w:szCs w:val="28"/>
        </w:rPr>
      </w:pPr>
      <w:r w:rsidRPr="00160F7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160F71" w:rsidRDefault="009673E0" w:rsidP="005D75EC">
      <w:pPr>
        <w:pStyle w:val="a3"/>
        <w:ind w:firstLine="709"/>
        <w:jc w:val="both"/>
        <w:rPr>
          <w:szCs w:val="28"/>
        </w:rPr>
      </w:pPr>
    </w:p>
    <w:p w:rsidR="00EF2738" w:rsidRPr="00AF257B" w:rsidRDefault="006205EB" w:rsidP="00407927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0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Утвердить </w:t>
      </w:r>
      <w:r w:rsidR="00AF257B">
        <w:rPr>
          <w:rFonts w:ascii="Times New Roman" w:hAnsi="Times New Roman"/>
          <w:b w:val="0"/>
          <w:szCs w:val="28"/>
        </w:rPr>
        <w:t>состав рабочей группы при территориальной избирательной комиссии по формированию составов участковых избирательных комиссий сроком полномочий на пять лет</w:t>
      </w:r>
      <w:r>
        <w:rPr>
          <w:rFonts w:ascii="Times New Roman" w:hAnsi="Times New Roman"/>
          <w:b w:val="0"/>
          <w:szCs w:val="28"/>
        </w:rPr>
        <w:t xml:space="preserve"> (</w:t>
      </w:r>
      <w:r w:rsidR="00891351">
        <w:rPr>
          <w:rFonts w:ascii="Times New Roman" w:hAnsi="Times New Roman"/>
          <w:b w:val="0"/>
          <w:szCs w:val="28"/>
        </w:rPr>
        <w:t>прилагается</w:t>
      </w:r>
      <w:r>
        <w:rPr>
          <w:rFonts w:ascii="Times New Roman" w:hAnsi="Times New Roman"/>
          <w:b w:val="0"/>
          <w:szCs w:val="28"/>
        </w:rPr>
        <w:t>)</w:t>
      </w:r>
      <w:r w:rsidR="00592ABB">
        <w:rPr>
          <w:rFonts w:ascii="Times New Roman" w:hAnsi="Times New Roman"/>
          <w:b w:val="0"/>
          <w:szCs w:val="28"/>
        </w:rPr>
        <w:t>.</w:t>
      </w:r>
    </w:p>
    <w:p w:rsidR="00AF257B" w:rsidRPr="003579A2" w:rsidRDefault="00AF257B" w:rsidP="00407927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0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>Председателю рабочей группы Л.Ю. Злобиной организовать работу в соответствии с планом мероприятий по формированию участковых избирательных комиссий сроком на 5 лет.</w:t>
      </w:r>
    </w:p>
    <w:p w:rsidR="006B1020" w:rsidRPr="006205EB" w:rsidRDefault="00160F71" w:rsidP="00407927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0"/>
        <w:rPr>
          <w:rFonts w:ascii="Times New Roman" w:hAnsi="Times New Roman"/>
          <w:b w:val="0"/>
          <w:bCs w:val="0"/>
          <w:szCs w:val="28"/>
        </w:rPr>
      </w:pPr>
      <w:r w:rsidRPr="00160F71">
        <w:rPr>
          <w:rFonts w:ascii="Times New Roman" w:hAnsi="Times New Roman"/>
          <w:b w:val="0"/>
          <w:szCs w:val="28"/>
        </w:rPr>
        <w:t xml:space="preserve">Контроль за </w:t>
      </w:r>
      <w:r w:rsidR="003579A2">
        <w:rPr>
          <w:rFonts w:ascii="Times New Roman" w:hAnsi="Times New Roman"/>
          <w:b w:val="0"/>
          <w:szCs w:val="28"/>
        </w:rPr>
        <w:t>исполнением данного п</w:t>
      </w:r>
      <w:r w:rsidRPr="00160F71">
        <w:rPr>
          <w:rFonts w:ascii="Times New Roman" w:hAnsi="Times New Roman"/>
          <w:b w:val="0"/>
          <w:szCs w:val="28"/>
        </w:rPr>
        <w:t xml:space="preserve">остановления возложить на </w:t>
      </w:r>
      <w:r w:rsidR="003579A2">
        <w:rPr>
          <w:rFonts w:ascii="Times New Roman" w:hAnsi="Times New Roman"/>
          <w:b w:val="0"/>
          <w:szCs w:val="28"/>
        </w:rPr>
        <w:t>председателя комиссии А.В. Артюх</w:t>
      </w:r>
      <w:r w:rsidR="006205EB">
        <w:rPr>
          <w:rFonts w:ascii="Times New Roman" w:hAnsi="Times New Roman"/>
          <w:b w:val="0"/>
          <w:szCs w:val="28"/>
        </w:rPr>
        <w:t>.</w:t>
      </w:r>
    </w:p>
    <w:p w:rsidR="006205EB" w:rsidRDefault="006205EB" w:rsidP="006205EB">
      <w:pPr>
        <w:pStyle w:val="ab"/>
        <w:tabs>
          <w:tab w:val="clear" w:pos="7938"/>
          <w:tab w:val="left" w:pos="0"/>
        </w:tabs>
        <w:spacing w:line="360" w:lineRule="auto"/>
        <w:ind w:right="7"/>
        <w:rPr>
          <w:rFonts w:ascii="Times New Roman" w:hAnsi="Times New Roman"/>
          <w:b w:val="0"/>
          <w:szCs w:val="28"/>
        </w:rPr>
      </w:pPr>
    </w:p>
    <w:p w:rsidR="005D75EC" w:rsidRPr="00160F71" w:rsidRDefault="005D75EC" w:rsidP="005D75EC">
      <w:pPr>
        <w:jc w:val="both"/>
        <w:rPr>
          <w:szCs w:val="28"/>
        </w:rPr>
      </w:pPr>
    </w:p>
    <w:p w:rsidR="00342F52" w:rsidRPr="00160F71" w:rsidRDefault="00342F52" w:rsidP="005D75EC">
      <w:pPr>
        <w:jc w:val="both"/>
        <w:rPr>
          <w:szCs w:val="28"/>
        </w:rPr>
      </w:pPr>
    </w:p>
    <w:p w:rsidR="00100628" w:rsidRPr="00160F71" w:rsidRDefault="00100628" w:rsidP="005D75EC">
      <w:pPr>
        <w:jc w:val="both"/>
        <w:rPr>
          <w:szCs w:val="28"/>
        </w:rPr>
      </w:pPr>
    </w:p>
    <w:p w:rsidR="005D75EC" w:rsidRPr="00160F71" w:rsidRDefault="005D75EC" w:rsidP="005D75EC">
      <w:pPr>
        <w:jc w:val="both"/>
        <w:rPr>
          <w:szCs w:val="28"/>
        </w:rPr>
      </w:pPr>
      <w:r w:rsidRPr="00160F71">
        <w:rPr>
          <w:szCs w:val="28"/>
        </w:rPr>
        <w:t>Председатель комиссии</w:t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  <w:t xml:space="preserve">А.В. Артюх </w:t>
      </w:r>
    </w:p>
    <w:p w:rsidR="00D20984" w:rsidRPr="00160F71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 w:rsidRPr="00160F71">
        <w:rPr>
          <w:szCs w:val="28"/>
        </w:rPr>
        <w:t xml:space="preserve">Секретарь комиссии </w:t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2A2731">
        <w:rPr>
          <w:szCs w:val="28"/>
        </w:rPr>
        <w:tab/>
      </w:r>
      <w:r w:rsidR="00D20984" w:rsidRPr="00160F71">
        <w:rPr>
          <w:szCs w:val="28"/>
        </w:rPr>
        <w:tab/>
        <w:t>Л.Ю. Злобина</w:t>
      </w: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290B39" w:rsidRDefault="00290B39" w:rsidP="00B456DD">
      <w:pPr>
        <w:jc w:val="both"/>
        <w:rPr>
          <w:szCs w:val="28"/>
        </w:rPr>
      </w:pPr>
    </w:p>
    <w:p w:rsidR="00290B39" w:rsidRDefault="00290B39" w:rsidP="00290B39">
      <w:pPr>
        <w:jc w:val="right"/>
        <w:rPr>
          <w:szCs w:val="28"/>
        </w:rPr>
      </w:pPr>
      <w:r>
        <w:rPr>
          <w:szCs w:val="28"/>
        </w:rPr>
        <w:lastRenderedPageBreak/>
        <w:t>Приложение к постановлению</w:t>
      </w:r>
    </w:p>
    <w:p w:rsidR="00290B39" w:rsidRDefault="00290B39" w:rsidP="00290B39">
      <w:pPr>
        <w:jc w:val="right"/>
        <w:rPr>
          <w:szCs w:val="28"/>
        </w:rPr>
      </w:pPr>
      <w:r>
        <w:rPr>
          <w:szCs w:val="28"/>
        </w:rPr>
        <w:t>территориальной избирательной комиссии</w:t>
      </w:r>
    </w:p>
    <w:p w:rsidR="00290B39" w:rsidRDefault="00290B39" w:rsidP="00290B39">
      <w:pPr>
        <w:jc w:val="right"/>
        <w:rPr>
          <w:szCs w:val="28"/>
        </w:rPr>
      </w:pPr>
      <w:r>
        <w:rPr>
          <w:szCs w:val="28"/>
        </w:rPr>
        <w:t>Кашарского района Ростовской области</w:t>
      </w:r>
    </w:p>
    <w:p w:rsidR="00290B39" w:rsidRDefault="00290B39" w:rsidP="00290B39">
      <w:pPr>
        <w:jc w:val="right"/>
        <w:rPr>
          <w:szCs w:val="28"/>
        </w:rPr>
      </w:pPr>
      <w:r>
        <w:rPr>
          <w:szCs w:val="28"/>
        </w:rPr>
        <w:t>от 28 декабря 2012 года № 88-933</w:t>
      </w:r>
    </w:p>
    <w:p w:rsidR="00290B39" w:rsidRDefault="00290B39" w:rsidP="00290B39">
      <w:pPr>
        <w:jc w:val="right"/>
        <w:rPr>
          <w:szCs w:val="28"/>
        </w:rPr>
      </w:pPr>
    </w:p>
    <w:p w:rsidR="00290B39" w:rsidRDefault="00290B39" w:rsidP="00290B39">
      <w:pPr>
        <w:jc w:val="right"/>
        <w:rPr>
          <w:szCs w:val="28"/>
        </w:rPr>
      </w:pPr>
    </w:p>
    <w:p w:rsidR="00290B39" w:rsidRDefault="00290B39" w:rsidP="00290B39">
      <w:pPr>
        <w:rPr>
          <w:szCs w:val="28"/>
        </w:rPr>
      </w:pPr>
      <w:r>
        <w:rPr>
          <w:szCs w:val="28"/>
        </w:rPr>
        <w:t xml:space="preserve">Состав рабочей группы по формированию составов участковых избирательных комиссий на территории Кашарского района </w:t>
      </w:r>
    </w:p>
    <w:p w:rsidR="00290B39" w:rsidRDefault="00290B39" w:rsidP="00290B39">
      <w:pPr>
        <w:rPr>
          <w:szCs w:val="28"/>
        </w:rPr>
      </w:pPr>
      <w:r>
        <w:rPr>
          <w:szCs w:val="28"/>
        </w:rPr>
        <w:t>сроком на пять лет.</w:t>
      </w:r>
    </w:p>
    <w:p w:rsidR="00290B39" w:rsidRDefault="00290B39" w:rsidP="00290B39">
      <w:pPr>
        <w:rPr>
          <w:szCs w:val="28"/>
        </w:rPr>
      </w:pPr>
    </w:p>
    <w:p w:rsidR="00290B39" w:rsidRDefault="00290B39" w:rsidP="007A33C5">
      <w:pPr>
        <w:spacing w:line="360" w:lineRule="auto"/>
        <w:rPr>
          <w:szCs w:val="28"/>
        </w:rPr>
      </w:pPr>
    </w:p>
    <w:p w:rsidR="00290B39" w:rsidRDefault="00290B39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Председатель рабочей группы </w:t>
      </w:r>
      <w:r>
        <w:rPr>
          <w:szCs w:val="28"/>
        </w:rPr>
        <w:tab/>
      </w:r>
      <w:r>
        <w:rPr>
          <w:szCs w:val="28"/>
        </w:rPr>
        <w:tab/>
        <w:t>секретарь комиссии Л.Ю. Злобина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Члены рабочей группы </w:t>
      </w:r>
      <w:r>
        <w:rPr>
          <w:szCs w:val="28"/>
        </w:rPr>
        <w:tab/>
      </w:r>
      <w:r>
        <w:rPr>
          <w:szCs w:val="28"/>
        </w:rPr>
        <w:tab/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– Ю.А. Пасиков – заместитель председателя комиссии;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Е.В. Беркова – член ТИК с правом решающего голоса;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И.А. Гетьман – член ТИК с правом решающего голоса;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С.Ю. Голиков – член ТИК с правом решающего голоса;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Т.Н. Ломакина – член ТИК с правом решающего голоса;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Е.А. Макогонова – инспектор ТИК;</w:t>
      </w:r>
    </w:p>
    <w:p w:rsidR="007A33C5" w:rsidRDefault="007A33C5" w:rsidP="007A33C5">
      <w:pPr>
        <w:spacing w:line="360" w:lineRule="auto"/>
        <w:jc w:val="both"/>
        <w:rPr>
          <w:szCs w:val="28"/>
        </w:rPr>
      </w:pPr>
      <w:r>
        <w:rPr>
          <w:szCs w:val="28"/>
        </w:rPr>
        <w:t>– В.Н. Фоменко – системный администратор ГАС «Выборы».</w:t>
      </w:r>
    </w:p>
    <w:sectPr w:rsidR="007A33C5" w:rsidSect="00AF257B"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EC2" w:rsidRDefault="009D2EC2">
      <w:r>
        <w:separator/>
      </w:r>
    </w:p>
  </w:endnote>
  <w:endnote w:type="continuationSeparator" w:id="0">
    <w:p w:rsidR="009D2EC2" w:rsidRDefault="009D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EC2" w:rsidRDefault="009D2EC2">
      <w:r>
        <w:separator/>
      </w:r>
    </w:p>
  </w:footnote>
  <w:footnote w:type="continuationSeparator" w:id="0">
    <w:p w:rsidR="009D2EC2" w:rsidRDefault="009D2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1606"/>
    <w:rsid w:val="00023069"/>
    <w:rsid w:val="00052938"/>
    <w:rsid w:val="0009420A"/>
    <w:rsid w:val="000D0A5C"/>
    <w:rsid w:val="00100628"/>
    <w:rsid w:val="0010520F"/>
    <w:rsid w:val="0014231D"/>
    <w:rsid w:val="00144DE7"/>
    <w:rsid w:val="00160F71"/>
    <w:rsid w:val="0018641F"/>
    <w:rsid w:val="00196EB3"/>
    <w:rsid w:val="001A0A75"/>
    <w:rsid w:val="001A778B"/>
    <w:rsid w:val="001C2173"/>
    <w:rsid w:val="001D4ADA"/>
    <w:rsid w:val="001D633C"/>
    <w:rsid w:val="002102B9"/>
    <w:rsid w:val="00265FAA"/>
    <w:rsid w:val="00281524"/>
    <w:rsid w:val="00290B39"/>
    <w:rsid w:val="002A1E4D"/>
    <w:rsid w:val="002A2731"/>
    <w:rsid w:val="002E771C"/>
    <w:rsid w:val="00304EE6"/>
    <w:rsid w:val="00311BED"/>
    <w:rsid w:val="003126E3"/>
    <w:rsid w:val="003174AF"/>
    <w:rsid w:val="00342F52"/>
    <w:rsid w:val="00346D11"/>
    <w:rsid w:val="003579A2"/>
    <w:rsid w:val="00360472"/>
    <w:rsid w:val="00375B72"/>
    <w:rsid w:val="00392011"/>
    <w:rsid w:val="003B43A0"/>
    <w:rsid w:val="00402D6C"/>
    <w:rsid w:val="00407927"/>
    <w:rsid w:val="004432BC"/>
    <w:rsid w:val="0046761A"/>
    <w:rsid w:val="0050488A"/>
    <w:rsid w:val="00506B8C"/>
    <w:rsid w:val="00515A9D"/>
    <w:rsid w:val="005245F7"/>
    <w:rsid w:val="005442DA"/>
    <w:rsid w:val="0056323F"/>
    <w:rsid w:val="00592ABB"/>
    <w:rsid w:val="005A3D70"/>
    <w:rsid w:val="005A4A52"/>
    <w:rsid w:val="005C12EF"/>
    <w:rsid w:val="005D2B7A"/>
    <w:rsid w:val="005D75EC"/>
    <w:rsid w:val="00614E4E"/>
    <w:rsid w:val="006205EB"/>
    <w:rsid w:val="0064744D"/>
    <w:rsid w:val="00657E4C"/>
    <w:rsid w:val="006610E6"/>
    <w:rsid w:val="0068304B"/>
    <w:rsid w:val="00687B22"/>
    <w:rsid w:val="006B1020"/>
    <w:rsid w:val="006B4727"/>
    <w:rsid w:val="006C494E"/>
    <w:rsid w:val="006C7D7B"/>
    <w:rsid w:val="006E5C07"/>
    <w:rsid w:val="007512DE"/>
    <w:rsid w:val="0076281C"/>
    <w:rsid w:val="0078407E"/>
    <w:rsid w:val="007A33C5"/>
    <w:rsid w:val="007F1115"/>
    <w:rsid w:val="008105D8"/>
    <w:rsid w:val="0083019E"/>
    <w:rsid w:val="00834BA2"/>
    <w:rsid w:val="00853DF2"/>
    <w:rsid w:val="0085505B"/>
    <w:rsid w:val="008912BC"/>
    <w:rsid w:val="00891351"/>
    <w:rsid w:val="008A7AB0"/>
    <w:rsid w:val="008D7C0F"/>
    <w:rsid w:val="00904FBD"/>
    <w:rsid w:val="00947BD2"/>
    <w:rsid w:val="009673E0"/>
    <w:rsid w:val="009803E9"/>
    <w:rsid w:val="00994FF6"/>
    <w:rsid w:val="009D1383"/>
    <w:rsid w:val="009D2EC2"/>
    <w:rsid w:val="00A260C3"/>
    <w:rsid w:val="00A61568"/>
    <w:rsid w:val="00AA2217"/>
    <w:rsid w:val="00AC4B94"/>
    <w:rsid w:val="00AE104A"/>
    <w:rsid w:val="00AF1D9A"/>
    <w:rsid w:val="00AF257B"/>
    <w:rsid w:val="00B210BD"/>
    <w:rsid w:val="00B41075"/>
    <w:rsid w:val="00B45382"/>
    <w:rsid w:val="00B456DD"/>
    <w:rsid w:val="00C10E15"/>
    <w:rsid w:val="00C12A55"/>
    <w:rsid w:val="00C36875"/>
    <w:rsid w:val="00C36BA8"/>
    <w:rsid w:val="00C77F50"/>
    <w:rsid w:val="00C95EAB"/>
    <w:rsid w:val="00CC4D51"/>
    <w:rsid w:val="00CD7A09"/>
    <w:rsid w:val="00D20984"/>
    <w:rsid w:val="00D20EFB"/>
    <w:rsid w:val="00D77C78"/>
    <w:rsid w:val="00DB1C2C"/>
    <w:rsid w:val="00E0741D"/>
    <w:rsid w:val="00E21087"/>
    <w:rsid w:val="00E23C7A"/>
    <w:rsid w:val="00E913B5"/>
    <w:rsid w:val="00EC2531"/>
    <w:rsid w:val="00EF2738"/>
    <w:rsid w:val="00F05CD1"/>
    <w:rsid w:val="00F36790"/>
    <w:rsid w:val="00F5658A"/>
    <w:rsid w:val="00F60F9F"/>
    <w:rsid w:val="00F677BF"/>
    <w:rsid w:val="00F70AA5"/>
    <w:rsid w:val="00F80CEC"/>
    <w:rsid w:val="00FB662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C05281-3ECB-4117-A67E-309A0CBA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ConsPlusNonformat">
    <w:name w:val="ConsPlusNonformat"/>
    <w:rsid w:val="001C21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C21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c">
    <w:name w:val="Гипертекстовая ссылка"/>
    <w:rsid w:val="001C2173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2012-10-18T08:59:00Z</cp:lastPrinted>
  <dcterms:created xsi:type="dcterms:W3CDTF">2017-02-15T07:27:00Z</dcterms:created>
  <dcterms:modified xsi:type="dcterms:W3CDTF">2017-02-15T07:27:00Z</dcterms:modified>
</cp:coreProperties>
</file>